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ED" w:rsidRDefault="009740ED">
      <w:pPr>
        <w:pStyle w:val="Beslutning"/>
      </w:pPr>
    </w:p>
    <w:p w:rsidR="0058683C" w:rsidRDefault="0058683C" w:rsidP="0058683C">
      <w:pPr>
        <w:ind w:right="-1"/>
        <w:rPr>
          <w:i/>
          <w:iCs/>
        </w:rPr>
      </w:pPr>
      <w:r>
        <w:t xml:space="preserve">Møde nr. </w:t>
      </w:r>
      <w:r w:rsidR="009C438A">
        <w:t>5</w:t>
      </w:r>
    </w:p>
    <w:p w:rsidR="0058683C" w:rsidRDefault="0058683C" w:rsidP="0058683C">
      <w:pPr>
        <w:ind w:right="-1"/>
        <w:jc w:val="both"/>
      </w:pPr>
    </w:p>
    <w:p w:rsidR="0058683C" w:rsidRDefault="0058683C" w:rsidP="0058683C">
      <w:pPr>
        <w:ind w:right="-1"/>
        <w:jc w:val="both"/>
      </w:pPr>
      <w:r>
        <w:t xml:space="preserve">Rådet for Bæredygtig Udvikling i Allerød holder møde </w:t>
      </w:r>
      <w:r w:rsidR="007D5D3B">
        <w:t>t</w:t>
      </w:r>
      <w:r w:rsidR="00FE1CBA">
        <w:t>i</w:t>
      </w:r>
      <w:r w:rsidR="007D5D3B">
        <w:t xml:space="preserve">rsdag </w:t>
      </w:r>
      <w:r>
        <w:t xml:space="preserve">den </w:t>
      </w:r>
      <w:r w:rsidR="00FE1CBA">
        <w:t>26</w:t>
      </w:r>
      <w:r>
        <w:t xml:space="preserve">. </w:t>
      </w:r>
      <w:r w:rsidR="00FE1CBA">
        <w:t>februar</w:t>
      </w:r>
      <w:r w:rsidR="004D3723">
        <w:t xml:space="preserve"> </w:t>
      </w:r>
      <w:r>
        <w:t>201</w:t>
      </w:r>
      <w:r w:rsidR="00FE1CBA">
        <w:t>9</w:t>
      </w:r>
    </w:p>
    <w:p w:rsidR="0058683C" w:rsidRDefault="0058683C" w:rsidP="0058683C">
      <w:pPr>
        <w:ind w:right="-1"/>
        <w:jc w:val="both"/>
      </w:pPr>
      <w:r>
        <w:t xml:space="preserve">kl. </w:t>
      </w:r>
      <w:r w:rsidR="002D22FD" w:rsidRPr="00AF2B23">
        <w:t>1</w:t>
      </w:r>
      <w:r w:rsidR="002D22FD">
        <w:t>6</w:t>
      </w:r>
      <w:r w:rsidR="00AF2B23" w:rsidRPr="00AF2B23">
        <w:t>:</w:t>
      </w:r>
      <w:r w:rsidR="002D22FD">
        <w:t>0</w:t>
      </w:r>
      <w:r w:rsidR="002D22FD" w:rsidRPr="00AF2B23">
        <w:t>0</w:t>
      </w:r>
      <w:r w:rsidR="002D22FD">
        <w:t xml:space="preserve"> </w:t>
      </w:r>
      <w:r w:rsidR="00AF2B23">
        <w:t xml:space="preserve">- </w:t>
      </w:r>
      <w:r>
        <w:t>1</w:t>
      </w:r>
      <w:r w:rsidR="006E35BF">
        <w:t>8</w:t>
      </w:r>
      <w:r>
        <w:t xml:space="preserve">.00 på rådhuset </w:t>
      </w:r>
      <w:r w:rsidR="00C425CB">
        <w:t xml:space="preserve">(mødelokale </w:t>
      </w:r>
      <w:r w:rsidR="00324FD5">
        <w:t>C</w:t>
      </w:r>
      <w:r>
        <w:t>).</w:t>
      </w:r>
    </w:p>
    <w:p w:rsidR="00116E4E" w:rsidRDefault="00116E4E" w:rsidP="00116E4E">
      <w:pPr>
        <w:ind w:right="-1"/>
      </w:pPr>
    </w:p>
    <w:p w:rsidR="006B0224" w:rsidRDefault="00116E4E" w:rsidP="006B0224">
      <w:pPr>
        <w:pStyle w:val="xmsonormal"/>
      </w:pPr>
      <w:r w:rsidRPr="006B0224">
        <w:rPr>
          <w:rFonts w:ascii="Times New Roman" w:hAnsi="Times New Roman" w:cs="Times New Roman"/>
          <w:sz w:val="24"/>
          <w:szCs w:val="24"/>
        </w:rPr>
        <w:t>Medlemmer:</w:t>
      </w:r>
      <w:r>
        <w:t xml:space="preserve"> </w:t>
      </w:r>
      <w:r w:rsidR="006B0224" w:rsidRPr="006B0224">
        <w:rPr>
          <w:rFonts w:ascii="Times New Roman" w:hAnsi="Times New Roman" w:cs="Times New Roman"/>
          <w:sz w:val="24"/>
          <w:szCs w:val="24"/>
        </w:rPr>
        <w:t>Merete Them Kjølholm, Bettina Hauge og Anders Damm-Frydenberg</w:t>
      </w:r>
      <w:r w:rsidR="0042594F">
        <w:rPr>
          <w:rFonts w:ascii="Times New Roman" w:hAnsi="Times New Roman" w:cs="Times New Roman"/>
          <w:sz w:val="24"/>
          <w:szCs w:val="24"/>
        </w:rPr>
        <w:t>,</w:t>
      </w:r>
    </w:p>
    <w:p w:rsidR="009F7F84" w:rsidRPr="006B0224" w:rsidRDefault="00116E4E" w:rsidP="00116E4E">
      <w:pPr>
        <w:ind w:right="-1"/>
        <w:rPr>
          <w:szCs w:val="24"/>
        </w:rPr>
      </w:pPr>
      <w:r w:rsidRPr="00980F62">
        <w:t>Svava Lykkegaard Hansen</w:t>
      </w:r>
      <w:r>
        <w:t>,</w:t>
      </w:r>
      <w:r w:rsidRPr="00586D1B">
        <w:t xml:space="preserve"> </w:t>
      </w:r>
      <w:r w:rsidR="00302FD5">
        <w:rPr>
          <w:color w:val="000000"/>
          <w:szCs w:val="24"/>
        </w:rPr>
        <w:t>Hans Philipsen</w:t>
      </w:r>
      <w:r w:rsidR="0099211E">
        <w:rPr>
          <w:color w:val="000000"/>
          <w:szCs w:val="24"/>
        </w:rPr>
        <w:t>,</w:t>
      </w:r>
      <w:r w:rsidR="00FA116D" w:rsidRPr="00FA116D">
        <w:rPr>
          <w:color w:val="000000"/>
          <w:szCs w:val="24"/>
        </w:rPr>
        <w:t xml:space="preserve"> </w:t>
      </w:r>
      <w:r w:rsidR="00B54BD8" w:rsidRPr="00B54BD8">
        <w:rPr>
          <w:szCs w:val="24"/>
        </w:rPr>
        <w:t>Marianne Thorsø</w:t>
      </w:r>
      <w:r w:rsidR="00B54BD8" w:rsidRPr="00B54BD8">
        <w:rPr>
          <w:rFonts w:ascii="Calibri" w:hAnsi="Calibri" w:cs="Calibri"/>
          <w:sz w:val="22"/>
          <w:szCs w:val="22"/>
        </w:rPr>
        <w:t xml:space="preserve"> </w:t>
      </w:r>
      <w:r w:rsidR="00B54BD8" w:rsidRPr="00B54BD8">
        <w:rPr>
          <w:szCs w:val="24"/>
        </w:rPr>
        <w:t>Nielsen</w:t>
      </w:r>
      <w:r w:rsidR="006B0224">
        <w:rPr>
          <w:szCs w:val="24"/>
        </w:rPr>
        <w:t xml:space="preserve">, Tommy Dal, </w:t>
      </w:r>
      <w:r w:rsidR="006B0224" w:rsidRPr="006B0224">
        <w:rPr>
          <w:szCs w:val="24"/>
        </w:rPr>
        <w:t>Lars Jonsson</w:t>
      </w:r>
      <w:r w:rsidR="00FE1CBA">
        <w:rPr>
          <w:szCs w:val="24"/>
        </w:rPr>
        <w:t>,</w:t>
      </w:r>
      <w:r w:rsidR="00FE1CBA" w:rsidRPr="00FE1CBA">
        <w:t xml:space="preserve"> </w:t>
      </w:r>
      <w:r w:rsidR="00FE1CBA">
        <w:t>Henning Mortensen, John Frandsen, Nils Henrik Christiansen og Tanja Cederholm</w:t>
      </w:r>
    </w:p>
    <w:p w:rsidR="00116E4E" w:rsidRDefault="00302FD5" w:rsidP="00116E4E">
      <w:pPr>
        <w:ind w:right="-1"/>
      </w:pPr>
      <w:r>
        <w:rPr>
          <w:color w:val="000000"/>
          <w:szCs w:val="24"/>
        </w:rPr>
        <w:t xml:space="preserve"> </w:t>
      </w:r>
    </w:p>
    <w:p w:rsidR="00B45768" w:rsidRPr="00DB48CC" w:rsidRDefault="00B45768" w:rsidP="00DB48CC">
      <w:pPr>
        <w:rPr>
          <w:szCs w:val="24"/>
        </w:rPr>
      </w:pPr>
      <w:r>
        <w:t>Øvrige:</w:t>
      </w:r>
      <w:r w:rsidR="00AC6882" w:rsidRPr="00AC6882">
        <w:rPr>
          <w:szCs w:val="24"/>
        </w:rPr>
        <w:t xml:space="preserve"> </w:t>
      </w:r>
      <w:r w:rsidR="00AC6882" w:rsidRPr="00DB48CC">
        <w:rPr>
          <w:szCs w:val="24"/>
        </w:rPr>
        <w:t>Niels Erik von Freiesleben</w:t>
      </w:r>
      <w:r w:rsidR="0042594F">
        <w:rPr>
          <w:szCs w:val="24"/>
        </w:rPr>
        <w:t xml:space="preserve"> og </w:t>
      </w:r>
      <w:r w:rsidR="00EA4D6A">
        <w:rPr>
          <w:szCs w:val="24"/>
        </w:rPr>
        <w:t>Annette L. Pedersen</w:t>
      </w:r>
      <w:r w:rsidR="00255126">
        <w:rPr>
          <w:szCs w:val="24"/>
        </w:rPr>
        <w:t xml:space="preserve"> (ref.)</w:t>
      </w:r>
    </w:p>
    <w:p w:rsidR="009479F8" w:rsidRDefault="009479F8" w:rsidP="0058683C">
      <w:pPr>
        <w:ind w:right="-1"/>
      </w:pPr>
    </w:p>
    <w:p w:rsidR="003E55D6" w:rsidRDefault="00255126" w:rsidP="0058683C">
      <w:pPr>
        <w:ind w:right="-1"/>
      </w:pPr>
      <w:r>
        <w:t xml:space="preserve">Afbud: </w:t>
      </w:r>
      <w:r w:rsidR="006B0224">
        <w:t>Lene Krogh</w:t>
      </w:r>
      <w:r w:rsidR="00F24003">
        <w:t xml:space="preserve">, </w:t>
      </w:r>
      <w:r w:rsidR="00B93B61">
        <w:t>Lars Jonsson</w:t>
      </w:r>
      <w:r w:rsidR="00374615">
        <w:t>, Niels Erik</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7E10E3" w:rsidTr="00255126">
        <w:trPr>
          <w:trHeight w:hRule="exact" w:val="120"/>
        </w:trPr>
        <w:tc>
          <w:tcPr>
            <w:tcW w:w="1913" w:type="dxa"/>
          </w:tcPr>
          <w:p w:rsidR="007E10E3" w:rsidRDefault="009740ED" w:rsidP="00255126">
            <w:pPr>
              <w:rPr>
                <w:b/>
              </w:rPr>
            </w:pPr>
            <w:bookmarkStart w:id="0" w:name="Udvalg"/>
            <w:bookmarkEnd w:id="0"/>
            <w:r w:rsidRPr="004A0DCF">
              <w:tab/>
            </w:r>
          </w:p>
        </w:tc>
        <w:tc>
          <w:tcPr>
            <w:tcW w:w="425" w:type="dxa"/>
          </w:tcPr>
          <w:p w:rsidR="007E10E3" w:rsidRDefault="007E10E3" w:rsidP="00CD7EA8"/>
        </w:tc>
        <w:tc>
          <w:tcPr>
            <w:tcW w:w="6663" w:type="dxa"/>
          </w:tcPr>
          <w:p w:rsidR="007E10E3" w:rsidRDefault="007E10E3" w:rsidP="00CD7EA8">
            <w:pPr>
              <w:jc w:val="both"/>
            </w:pPr>
          </w:p>
        </w:tc>
      </w:tr>
      <w:tr w:rsidR="007E10E3" w:rsidTr="00255126">
        <w:trPr>
          <w:trHeight w:hRule="exact" w:val="120"/>
        </w:trPr>
        <w:tc>
          <w:tcPr>
            <w:tcW w:w="1913" w:type="dxa"/>
          </w:tcPr>
          <w:p w:rsidR="007E10E3" w:rsidRDefault="007E10E3" w:rsidP="00CD7EA8">
            <w:pPr>
              <w:rPr>
                <w:b/>
              </w:rPr>
            </w:pPr>
          </w:p>
        </w:tc>
        <w:tc>
          <w:tcPr>
            <w:tcW w:w="425" w:type="dxa"/>
          </w:tcPr>
          <w:p w:rsidR="007E10E3" w:rsidRDefault="007E10E3" w:rsidP="00CD7EA8"/>
        </w:tc>
        <w:tc>
          <w:tcPr>
            <w:tcW w:w="6663" w:type="dxa"/>
          </w:tcPr>
          <w:p w:rsidR="007E10E3" w:rsidRDefault="007E10E3" w:rsidP="00CD7EA8">
            <w:pPr>
              <w:jc w:val="both"/>
            </w:pPr>
          </w:p>
        </w:tc>
      </w:tr>
      <w:tr w:rsidR="007E10E3" w:rsidTr="00D30E84">
        <w:trPr>
          <w:trHeight w:val="80"/>
        </w:trPr>
        <w:tc>
          <w:tcPr>
            <w:tcW w:w="1913" w:type="dxa"/>
          </w:tcPr>
          <w:p w:rsidR="007E10E3" w:rsidRDefault="007E10E3" w:rsidP="00CD7EA8">
            <w:pPr>
              <w:pStyle w:val="Overskrift5"/>
            </w:pPr>
          </w:p>
        </w:tc>
        <w:tc>
          <w:tcPr>
            <w:tcW w:w="425" w:type="dxa"/>
          </w:tcPr>
          <w:p w:rsidR="007E10E3" w:rsidRDefault="007E10E3" w:rsidP="00CD7EA8"/>
        </w:tc>
        <w:tc>
          <w:tcPr>
            <w:tcW w:w="6663" w:type="dxa"/>
          </w:tcPr>
          <w:p w:rsidR="007E10E3" w:rsidRDefault="007E10E3" w:rsidP="00CD7EA8">
            <w:pPr>
              <w:jc w:val="both"/>
            </w:pPr>
          </w:p>
        </w:tc>
      </w:tr>
    </w:tbl>
    <w:p w:rsidR="009740ED" w:rsidRDefault="009740ED">
      <w:pPr>
        <w:ind w:right="-1"/>
        <w:jc w:val="both"/>
      </w:pPr>
    </w:p>
    <w:p w:rsidR="00645B88" w:rsidRDefault="00645B88">
      <w:pPr>
        <w:ind w:right="-1"/>
        <w:jc w:val="both"/>
      </w:pPr>
    </w:p>
    <w:p w:rsidR="00FE2817" w:rsidRPr="0061741F" w:rsidRDefault="00FE1CBA" w:rsidP="00FE2817">
      <w:pPr>
        <w:pStyle w:val="Overskrift3"/>
        <w:tabs>
          <w:tab w:val="clear" w:pos="360"/>
          <w:tab w:val="num" w:pos="2268"/>
        </w:tabs>
        <w:ind w:left="3572" w:hanging="3572"/>
        <w:rPr>
          <w:szCs w:val="24"/>
        </w:rPr>
      </w:pPr>
      <w:r>
        <w:rPr>
          <w:rStyle w:val="Fremhv"/>
          <w:i w:val="0"/>
          <w:szCs w:val="24"/>
        </w:rPr>
        <w:t xml:space="preserve">Bemærkninger til dagsordenen </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FE2817" w:rsidTr="00C20AFD">
        <w:tc>
          <w:tcPr>
            <w:tcW w:w="1913" w:type="dxa"/>
          </w:tcPr>
          <w:p w:rsidR="00FE2817" w:rsidRDefault="00FE2817" w:rsidP="00C20AFD">
            <w:pPr>
              <w:pStyle w:val="Overskrift5"/>
            </w:pPr>
            <w:r>
              <w:t>Indledning</w:t>
            </w:r>
          </w:p>
        </w:tc>
        <w:tc>
          <w:tcPr>
            <w:tcW w:w="425" w:type="dxa"/>
          </w:tcPr>
          <w:p w:rsidR="00FE2817" w:rsidRDefault="00FE2817" w:rsidP="00C20AFD"/>
        </w:tc>
        <w:tc>
          <w:tcPr>
            <w:tcW w:w="6663" w:type="dxa"/>
          </w:tcPr>
          <w:p w:rsidR="00FE2817" w:rsidRDefault="00FE2817" w:rsidP="00D47CA4"/>
        </w:tc>
      </w:tr>
      <w:tr w:rsidR="00FE2817" w:rsidTr="00C20AFD">
        <w:trPr>
          <w:trHeight w:hRule="exact" w:val="152"/>
        </w:trPr>
        <w:tc>
          <w:tcPr>
            <w:tcW w:w="1913" w:type="dxa"/>
          </w:tcPr>
          <w:p w:rsidR="00FE2817" w:rsidRDefault="00FE2817" w:rsidP="00C20AFD">
            <w:pPr>
              <w:rPr>
                <w:b/>
              </w:rPr>
            </w:pPr>
          </w:p>
        </w:tc>
        <w:tc>
          <w:tcPr>
            <w:tcW w:w="425" w:type="dxa"/>
          </w:tcPr>
          <w:p w:rsidR="00FE2817" w:rsidRDefault="00FE2817" w:rsidP="00C20AFD"/>
        </w:tc>
        <w:tc>
          <w:tcPr>
            <w:tcW w:w="6663" w:type="dxa"/>
            <w:tcBorders>
              <w:bottom w:val="single" w:sz="4" w:space="0" w:color="auto"/>
            </w:tcBorders>
          </w:tcPr>
          <w:p w:rsidR="00FE2817" w:rsidRDefault="00FE2817" w:rsidP="00C20AFD">
            <w:pPr>
              <w:jc w:val="both"/>
            </w:pPr>
          </w:p>
        </w:tc>
      </w:tr>
      <w:tr w:rsidR="00FE2817" w:rsidTr="00C20AFD">
        <w:trPr>
          <w:trHeight w:hRule="exact" w:val="120"/>
        </w:trPr>
        <w:tc>
          <w:tcPr>
            <w:tcW w:w="1913" w:type="dxa"/>
          </w:tcPr>
          <w:p w:rsidR="00FE2817" w:rsidRDefault="00FE2817" w:rsidP="00C20AFD">
            <w:pPr>
              <w:rPr>
                <w:b/>
              </w:rPr>
            </w:pPr>
          </w:p>
        </w:tc>
        <w:tc>
          <w:tcPr>
            <w:tcW w:w="425" w:type="dxa"/>
          </w:tcPr>
          <w:p w:rsidR="00FE2817" w:rsidRDefault="00FE2817" w:rsidP="00C20AFD"/>
        </w:tc>
        <w:tc>
          <w:tcPr>
            <w:tcW w:w="6663" w:type="dxa"/>
          </w:tcPr>
          <w:p w:rsidR="00FE2817" w:rsidRDefault="00FE2817" w:rsidP="00C20AFD">
            <w:pPr>
              <w:jc w:val="both"/>
            </w:pPr>
          </w:p>
        </w:tc>
      </w:tr>
      <w:tr w:rsidR="00FE2817" w:rsidTr="00C20AFD">
        <w:tc>
          <w:tcPr>
            <w:tcW w:w="1913" w:type="dxa"/>
          </w:tcPr>
          <w:p w:rsidR="00FE2817" w:rsidRDefault="00FE2817" w:rsidP="00C20AFD">
            <w:pPr>
              <w:pStyle w:val="Overskrift5"/>
            </w:pPr>
            <w:r>
              <w:t>Beslutning</w:t>
            </w:r>
          </w:p>
        </w:tc>
        <w:tc>
          <w:tcPr>
            <w:tcW w:w="425" w:type="dxa"/>
          </w:tcPr>
          <w:p w:rsidR="00FE2817" w:rsidRDefault="00FE2817" w:rsidP="00C20AFD"/>
        </w:tc>
        <w:tc>
          <w:tcPr>
            <w:tcW w:w="6663" w:type="dxa"/>
          </w:tcPr>
          <w:p w:rsidR="00FE2817" w:rsidRDefault="008A1018" w:rsidP="00C20AFD">
            <w:pPr>
              <w:jc w:val="both"/>
            </w:pPr>
            <w:r>
              <w:t>Ekstra punkt: 5</w:t>
            </w:r>
            <w:r w:rsidR="00374615">
              <w:t>.a. biodiversitetsfestival</w:t>
            </w:r>
          </w:p>
          <w:p w:rsidR="00B93B61" w:rsidRDefault="00B93B61" w:rsidP="00C20AFD">
            <w:pPr>
              <w:jc w:val="both"/>
            </w:pPr>
          </w:p>
          <w:p w:rsidR="00B93B61" w:rsidRDefault="00B93B61" w:rsidP="00C20AFD">
            <w:pPr>
              <w:jc w:val="both"/>
            </w:pPr>
          </w:p>
          <w:p w:rsidR="00B93B61" w:rsidRDefault="00B93B61" w:rsidP="00C20AFD">
            <w:pPr>
              <w:jc w:val="both"/>
            </w:pPr>
          </w:p>
          <w:p w:rsidR="00B93B61" w:rsidRDefault="00B93B61" w:rsidP="00C20AFD">
            <w:pPr>
              <w:jc w:val="both"/>
            </w:pPr>
          </w:p>
          <w:p w:rsidR="00B93B61" w:rsidRDefault="00B93B61" w:rsidP="00C20AFD">
            <w:pPr>
              <w:jc w:val="both"/>
            </w:pPr>
          </w:p>
          <w:p w:rsidR="00B93B61" w:rsidRDefault="00B93B61" w:rsidP="00C20AFD">
            <w:pPr>
              <w:jc w:val="both"/>
            </w:pPr>
          </w:p>
          <w:p w:rsidR="00B93B61" w:rsidRDefault="00B93B61" w:rsidP="00C20AFD">
            <w:pPr>
              <w:jc w:val="both"/>
            </w:pPr>
          </w:p>
          <w:p w:rsidR="00B93B61" w:rsidRDefault="00B93B61" w:rsidP="00C20AFD">
            <w:pPr>
              <w:jc w:val="both"/>
            </w:pPr>
          </w:p>
          <w:p w:rsidR="00B93B61" w:rsidRDefault="00B93B61" w:rsidP="00C20AFD">
            <w:pPr>
              <w:jc w:val="both"/>
            </w:pPr>
          </w:p>
        </w:tc>
      </w:tr>
    </w:tbl>
    <w:p w:rsidR="009740ED" w:rsidRDefault="009740ED">
      <w:bookmarkStart w:id="1" w:name="Book1"/>
      <w:bookmarkEnd w:id="1"/>
    </w:p>
    <w:p w:rsidR="009479F8" w:rsidRDefault="009479F8">
      <w:pPr>
        <w:rPr>
          <w:b/>
        </w:rPr>
      </w:pPr>
    </w:p>
    <w:p w:rsidR="00A26304" w:rsidRDefault="00FE1CBA" w:rsidP="00A26304">
      <w:pPr>
        <w:pStyle w:val="Overskrift3"/>
        <w:tabs>
          <w:tab w:val="clear" w:pos="360"/>
          <w:tab w:val="left" w:pos="2268"/>
        </w:tabs>
        <w:ind w:left="2268" w:hanging="2268"/>
      </w:pPr>
      <w:bookmarkStart w:id="2" w:name="Book2"/>
      <w:bookmarkEnd w:id="2"/>
      <w:r>
        <w:rPr>
          <w:rStyle w:val="Fremhv"/>
          <w:i w:val="0"/>
          <w:szCs w:val="24"/>
        </w:rPr>
        <w:t>Godkendelse af referat fra sidste møde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Tr="00307AED">
        <w:tc>
          <w:tcPr>
            <w:tcW w:w="1913" w:type="dxa"/>
          </w:tcPr>
          <w:p w:rsidR="002711B6" w:rsidRDefault="002711B6" w:rsidP="00374615">
            <w:pPr>
              <w:pStyle w:val="Overskrift5"/>
              <w:ind w:left="0" w:firstLine="0"/>
            </w:pPr>
          </w:p>
        </w:tc>
        <w:tc>
          <w:tcPr>
            <w:tcW w:w="425" w:type="dxa"/>
          </w:tcPr>
          <w:p w:rsidR="002711B6" w:rsidRDefault="002711B6" w:rsidP="00307AED"/>
        </w:tc>
        <w:tc>
          <w:tcPr>
            <w:tcW w:w="6663" w:type="dxa"/>
          </w:tcPr>
          <w:p w:rsidR="002711B6" w:rsidRPr="00E42C0D" w:rsidRDefault="002711B6" w:rsidP="00FA116D">
            <w:pPr>
              <w:rPr>
                <w:sz w:val="20"/>
              </w:rPr>
            </w:pPr>
          </w:p>
        </w:tc>
      </w:tr>
      <w:tr w:rsidR="002711B6" w:rsidTr="00ED7195">
        <w:trPr>
          <w:trHeight w:hRule="exact" w:val="917"/>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ED7195" w:rsidRDefault="00ED7195" w:rsidP="00ED7195">
            <w:pPr>
              <w:jc w:val="both"/>
            </w:pPr>
            <w:r>
              <w:t>Rettelse til referat fra sidst ikke fuglebygger forening men Allerød Fuglegruppe – under D</w:t>
            </w:r>
            <w:r w:rsidR="008A1018">
              <w:t>O</w:t>
            </w:r>
            <w:r>
              <w:t>F Nordsjælland.</w:t>
            </w:r>
          </w:p>
          <w:p w:rsidR="002711B6" w:rsidRDefault="002711B6" w:rsidP="00307AED">
            <w:pPr>
              <w:jc w:val="both"/>
            </w:pPr>
          </w:p>
        </w:tc>
      </w:tr>
      <w:tr w:rsidR="002711B6" w:rsidTr="00307AED">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Pr>
          <w:p w:rsidR="002711B6" w:rsidRDefault="002711B6" w:rsidP="00307AED">
            <w:pPr>
              <w:jc w:val="both"/>
            </w:pPr>
          </w:p>
        </w:tc>
      </w:tr>
      <w:tr w:rsidR="002711B6" w:rsidTr="00307AED">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2711B6" w:rsidRDefault="00374615" w:rsidP="00307AED">
            <w:pPr>
              <w:jc w:val="both"/>
            </w:pPr>
            <w:r>
              <w:t>Referat godkendt. Hans har skrevet pressemeddelelse som a</w:t>
            </w:r>
            <w:r w:rsidR="00ED7195">
              <w:t>f</w:t>
            </w:r>
            <w:r>
              <w:t xml:space="preserve">talt </w:t>
            </w:r>
          </w:p>
          <w:p w:rsidR="00374615" w:rsidRDefault="00374615" w:rsidP="00307AED">
            <w:pPr>
              <w:jc w:val="both"/>
            </w:pPr>
          </w:p>
          <w:p w:rsidR="00B93B61" w:rsidRDefault="00B93B61" w:rsidP="00ED7195">
            <w:pPr>
              <w:jc w:val="both"/>
            </w:pPr>
          </w:p>
        </w:tc>
      </w:tr>
    </w:tbl>
    <w:p w:rsidR="009570DA" w:rsidRDefault="009570DA" w:rsidP="002711B6"/>
    <w:p w:rsidR="00645B88" w:rsidRDefault="00645B88" w:rsidP="002711B6"/>
    <w:p w:rsidR="00802CA2" w:rsidRPr="00F24003" w:rsidRDefault="00FE1CBA" w:rsidP="00802CA2">
      <w:pPr>
        <w:pStyle w:val="Overskrift3"/>
        <w:tabs>
          <w:tab w:val="clear" w:pos="360"/>
          <w:tab w:val="left" w:pos="2268"/>
        </w:tabs>
        <w:ind w:left="2268" w:hanging="2268"/>
        <w:rPr>
          <w:szCs w:val="24"/>
        </w:rPr>
      </w:pPr>
      <w:r>
        <w:rPr>
          <w:color w:val="000000"/>
          <w:szCs w:val="24"/>
        </w:rPr>
        <w:lastRenderedPageBreak/>
        <w:t>Fredning Blovstrød Teglværk</w:t>
      </w:r>
      <w:r w:rsidR="004021EB" w:rsidRPr="00F24003">
        <w:rPr>
          <w:rStyle w:val="Fremhv"/>
          <w:i w:val="0"/>
          <w:iCs w:val="0"/>
          <w:szCs w:val="24"/>
        </w:rPr>
        <w:t xml:space="preserve"> </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802CA2" w:rsidTr="00235F55">
        <w:tc>
          <w:tcPr>
            <w:tcW w:w="1913" w:type="dxa"/>
          </w:tcPr>
          <w:p w:rsidR="00802CA2" w:rsidRDefault="00802CA2" w:rsidP="00235F55">
            <w:pPr>
              <w:pStyle w:val="Overskrift5"/>
            </w:pPr>
            <w:r>
              <w:t>Indledning</w:t>
            </w:r>
          </w:p>
        </w:tc>
        <w:tc>
          <w:tcPr>
            <w:tcW w:w="425" w:type="dxa"/>
          </w:tcPr>
          <w:p w:rsidR="00802CA2" w:rsidRDefault="00802CA2" w:rsidP="00235F55"/>
        </w:tc>
        <w:tc>
          <w:tcPr>
            <w:tcW w:w="6663" w:type="dxa"/>
          </w:tcPr>
          <w:p w:rsidR="00802CA2" w:rsidRPr="004021EB" w:rsidRDefault="00D47CA4" w:rsidP="00FE1CBA">
            <w:pPr>
              <w:rPr>
                <w:szCs w:val="24"/>
              </w:rPr>
            </w:pPr>
            <w:r>
              <w:rPr>
                <w:szCs w:val="24"/>
              </w:rPr>
              <w:t xml:space="preserve">v/ </w:t>
            </w:r>
            <w:r w:rsidR="00FE1CBA">
              <w:rPr>
                <w:szCs w:val="24"/>
              </w:rPr>
              <w:t>Bettina Hauge</w:t>
            </w:r>
          </w:p>
        </w:tc>
      </w:tr>
      <w:tr w:rsidR="00802CA2" w:rsidTr="00235F55">
        <w:trPr>
          <w:trHeight w:hRule="exact" w:val="120"/>
        </w:trPr>
        <w:tc>
          <w:tcPr>
            <w:tcW w:w="1913" w:type="dxa"/>
          </w:tcPr>
          <w:p w:rsidR="00802CA2" w:rsidRDefault="00802CA2" w:rsidP="00235F55">
            <w:pPr>
              <w:rPr>
                <w:b/>
              </w:rPr>
            </w:pPr>
          </w:p>
        </w:tc>
        <w:tc>
          <w:tcPr>
            <w:tcW w:w="425" w:type="dxa"/>
          </w:tcPr>
          <w:p w:rsidR="00802CA2" w:rsidRDefault="00802CA2" w:rsidP="00235F55"/>
        </w:tc>
        <w:tc>
          <w:tcPr>
            <w:tcW w:w="6663" w:type="dxa"/>
            <w:tcBorders>
              <w:bottom w:val="single" w:sz="4" w:space="0" w:color="auto"/>
            </w:tcBorders>
          </w:tcPr>
          <w:p w:rsidR="00802CA2" w:rsidRDefault="00802CA2" w:rsidP="00235F55">
            <w:pPr>
              <w:jc w:val="both"/>
            </w:pPr>
          </w:p>
          <w:p w:rsidR="00B93B61" w:rsidRDefault="00B93B61" w:rsidP="00235F55">
            <w:pPr>
              <w:jc w:val="both"/>
            </w:pPr>
          </w:p>
          <w:p w:rsidR="00B93B61" w:rsidRDefault="00B93B61" w:rsidP="00235F55">
            <w:pPr>
              <w:jc w:val="both"/>
            </w:pPr>
          </w:p>
        </w:tc>
      </w:tr>
      <w:tr w:rsidR="00802CA2" w:rsidTr="00235F55">
        <w:trPr>
          <w:trHeight w:hRule="exact" w:val="120"/>
        </w:trPr>
        <w:tc>
          <w:tcPr>
            <w:tcW w:w="1913" w:type="dxa"/>
          </w:tcPr>
          <w:p w:rsidR="00802CA2" w:rsidRDefault="00802CA2" w:rsidP="00235F55">
            <w:pPr>
              <w:rPr>
                <w:b/>
              </w:rPr>
            </w:pPr>
          </w:p>
        </w:tc>
        <w:tc>
          <w:tcPr>
            <w:tcW w:w="425" w:type="dxa"/>
          </w:tcPr>
          <w:p w:rsidR="00802CA2" w:rsidRDefault="00802CA2" w:rsidP="00235F55"/>
        </w:tc>
        <w:tc>
          <w:tcPr>
            <w:tcW w:w="6663" w:type="dxa"/>
          </w:tcPr>
          <w:p w:rsidR="00802CA2" w:rsidRDefault="00802CA2" w:rsidP="00235F55">
            <w:pPr>
              <w:jc w:val="both"/>
            </w:pPr>
          </w:p>
        </w:tc>
      </w:tr>
      <w:tr w:rsidR="00802CA2" w:rsidTr="00235F55">
        <w:tc>
          <w:tcPr>
            <w:tcW w:w="1913" w:type="dxa"/>
          </w:tcPr>
          <w:p w:rsidR="00802CA2" w:rsidRDefault="00802CA2" w:rsidP="00235F55">
            <w:pPr>
              <w:pStyle w:val="Overskrift5"/>
            </w:pPr>
            <w:r>
              <w:t>Beslutning</w:t>
            </w:r>
          </w:p>
        </w:tc>
        <w:tc>
          <w:tcPr>
            <w:tcW w:w="425" w:type="dxa"/>
          </w:tcPr>
          <w:p w:rsidR="00802CA2" w:rsidRDefault="00802CA2" w:rsidP="00235F55"/>
        </w:tc>
        <w:tc>
          <w:tcPr>
            <w:tcW w:w="6663" w:type="dxa"/>
          </w:tcPr>
          <w:p w:rsidR="00374615" w:rsidRDefault="00374615" w:rsidP="00235F55">
            <w:pPr>
              <w:jc w:val="both"/>
            </w:pPr>
            <w:r>
              <w:t>Bettina præsenterer næste gang.</w:t>
            </w:r>
          </w:p>
          <w:p w:rsidR="00B93B61" w:rsidRDefault="00374615" w:rsidP="00235F55">
            <w:pPr>
              <w:jc w:val="both"/>
            </w:pPr>
            <w:r>
              <w:t>Kort: Området bliver presset af nybyggeri, flere bevaringsværdig</w:t>
            </w:r>
            <w:r w:rsidR="00AB18E2">
              <w:t>e bygninger</w:t>
            </w:r>
            <w:r>
              <w:t xml:space="preserve"> </w:t>
            </w:r>
            <w:proofErr w:type="spellStart"/>
            <w:r>
              <w:t>ifm</w:t>
            </w:r>
            <w:proofErr w:type="spellEnd"/>
            <w:r>
              <w:t>. Blovstrød teglværk</w:t>
            </w:r>
            <w:r w:rsidR="00AB18E2">
              <w:t xml:space="preserve"> – ift. kulturarv og området generelt</w:t>
            </w:r>
          </w:p>
          <w:p w:rsidR="00AB18E2" w:rsidRDefault="00AB18E2" w:rsidP="00235F55">
            <w:pPr>
              <w:jc w:val="both"/>
            </w:pPr>
          </w:p>
          <w:p w:rsidR="00AB18E2" w:rsidRDefault="00AB18E2" w:rsidP="00235F55">
            <w:pPr>
              <w:jc w:val="both"/>
            </w:pPr>
            <w:r>
              <w:t>Tanja: Heller bevaringsværdigt frem for fredning – det bør bruges til noget – et levende sted.</w:t>
            </w:r>
          </w:p>
          <w:p w:rsidR="00AB18E2" w:rsidRDefault="00AB18E2" w:rsidP="00235F55">
            <w:pPr>
              <w:jc w:val="both"/>
            </w:pPr>
          </w:p>
          <w:p w:rsidR="00AB18E2" w:rsidRDefault="00AB18E2" w:rsidP="00235F55">
            <w:pPr>
              <w:jc w:val="both"/>
            </w:pPr>
            <w:r>
              <w:t>Blovstrød teglværk huser de gamle gipsforme til gamle bygninger i bl.a. København</w:t>
            </w:r>
          </w:p>
          <w:p w:rsidR="00AB18E2" w:rsidRDefault="00AB18E2" w:rsidP="00235F55">
            <w:pPr>
              <w:jc w:val="both"/>
            </w:pPr>
          </w:p>
          <w:p w:rsidR="00AB18E2" w:rsidRDefault="00AB18E2" w:rsidP="00235F55">
            <w:pPr>
              <w:jc w:val="both"/>
            </w:pPr>
            <w:r>
              <w:t xml:space="preserve">Niels Henrik: Også vigtigt ift.at bevarer grønne kilder og vilde stier fra </w:t>
            </w:r>
            <w:proofErr w:type="spellStart"/>
            <w:r>
              <w:t>Tokkekøb</w:t>
            </w:r>
            <w:proofErr w:type="spellEnd"/>
            <w:r>
              <w:t xml:space="preserve"> hegn</w:t>
            </w:r>
            <w:r w:rsidR="00ED7195">
              <w:t xml:space="preserve"> </w:t>
            </w:r>
            <w:r>
              <w:t>– vigtigt for dyrelivet</w:t>
            </w:r>
          </w:p>
          <w:p w:rsidR="00AB18E2" w:rsidRDefault="00AB18E2" w:rsidP="00235F55">
            <w:pPr>
              <w:jc w:val="both"/>
            </w:pPr>
          </w:p>
          <w:p w:rsidR="00AB18E2" w:rsidRDefault="00ED7195" w:rsidP="00235F55">
            <w:pPr>
              <w:jc w:val="both"/>
            </w:pPr>
            <w:r>
              <w:t>Tommy: Allerød ler</w:t>
            </w:r>
            <w:r w:rsidR="00737EA1">
              <w:t>-</w:t>
            </w:r>
            <w:r w:rsidR="00AB18E2">
              <w:t xml:space="preserve">grav er blevet fredet for nyligt – og trampesti etableret </w:t>
            </w:r>
          </w:p>
          <w:p w:rsidR="00B93B61" w:rsidRDefault="00B93B61" w:rsidP="00235F55">
            <w:pPr>
              <w:jc w:val="both"/>
            </w:pPr>
          </w:p>
          <w:p w:rsidR="00B93B61" w:rsidRDefault="00B93B61" w:rsidP="00235F55">
            <w:pPr>
              <w:jc w:val="both"/>
            </w:pPr>
          </w:p>
          <w:p w:rsidR="00B93B61" w:rsidRDefault="00B93B61" w:rsidP="00235F55">
            <w:pPr>
              <w:jc w:val="both"/>
            </w:pPr>
          </w:p>
          <w:p w:rsidR="00B93B61" w:rsidRDefault="00B93B61" w:rsidP="00235F55">
            <w:pPr>
              <w:jc w:val="both"/>
            </w:pPr>
          </w:p>
          <w:p w:rsidR="00B93B61" w:rsidRDefault="00B93B61" w:rsidP="00235F55">
            <w:pPr>
              <w:jc w:val="both"/>
            </w:pPr>
          </w:p>
          <w:p w:rsidR="00B93B61" w:rsidRDefault="00B93B61" w:rsidP="00235F55">
            <w:pPr>
              <w:jc w:val="both"/>
            </w:pPr>
          </w:p>
          <w:p w:rsidR="00B93B61" w:rsidRDefault="00B93B61" w:rsidP="00235F55">
            <w:pPr>
              <w:jc w:val="both"/>
            </w:pPr>
          </w:p>
        </w:tc>
      </w:tr>
    </w:tbl>
    <w:p w:rsidR="00802CA2" w:rsidRDefault="00802CA2" w:rsidP="002711B6"/>
    <w:p w:rsidR="00802CA2" w:rsidRDefault="00802CA2" w:rsidP="002711B6"/>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802CA2" w:rsidTr="00FE1CBA">
        <w:trPr>
          <w:trHeight w:hRule="exact" w:val="120"/>
        </w:trPr>
        <w:tc>
          <w:tcPr>
            <w:tcW w:w="1913" w:type="dxa"/>
          </w:tcPr>
          <w:p w:rsidR="00802CA2" w:rsidRDefault="00802CA2" w:rsidP="00235F55">
            <w:pPr>
              <w:rPr>
                <w:b/>
              </w:rPr>
            </w:pPr>
          </w:p>
        </w:tc>
        <w:tc>
          <w:tcPr>
            <w:tcW w:w="425" w:type="dxa"/>
          </w:tcPr>
          <w:p w:rsidR="00802CA2" w:rsidRDefault="00802CA2" w:rsidP="00235F55"/>
        </w:tc>
        <w:tc>
          <w:tcPr>
            <w:tcW w:w="6663" w:type="dxa"/>
            <w:tcBorders>
              <w:bottom w:val="single" w:sz="4" w:space="0" w:color="auto"/>
            </w:tcBorders>
          </w:tcPr>
          <w:p w:rsidR="00802CA2" w:rsidRDefault="00802CA2" w:rsidP="00235F55">
            <w:pPr>
              <w:jc w:val="both"/>
            </w:pPr>
          </w:p>
        </w:tc>
      </w:tr>
      <w:tr w:rsidR="00802CA2" w:rsidTr="00FE1CBA">
        <w:trPr>
          <w:trHeight w:hRule="exact" w:val="120"/>
        </w:trPr>
        <w:tc>
          <w:tcPr>
            <w:tcW w:w="1913" w:type="dxa"/>
          </w:tcPr>
          <w:p w:rsidR="00802CA2" w:rsidRDefault="00802CA2" w:rsidP="00235F55">
            <w:pPr>
              <w:rPr>
                <w:b/>
              </w:rPr>
            </w:pPr>
          </w:p>
        </w:tc>
        <w:tc>
          <w:tcPr>
            <w:tcW w:w="425" w:type="dxa"/>
          </w:tcPr>
          <w:p w:rsidR="00802CA2" w:rsidRDefault="00802CA2" w:rsidP="00235F55"/>
        </w:tc>
        <w:tc>
          <w:tcPr>
            <w:tcW w:w="6663" w:type="dxa"/>
          </w:tcPr>
          <w:p w:rsidR="00802CA2" w:rsidRDefault="00802CA2" w:rsidP="00235F55">
            <w:pPr>
              <w:jc w:val="both"/>
            </w:pPr>
          </w:p>
        </w:tc>
      </w:tr>
    </w:tbl>
    <w:p w:rsidR="00FE2817" w:rsidRDefault="00FE2817" w:rsidP="00FE2817">
      <w:pPr>
        <w:pStyle w:val="Overskrift3"/>
        <w:tabs>
          <w:tab w:val="clear" w:pos="360"/>
          <w:tab w:val="left" w:pos="2268"/>
        </w:tabs>
        <w:ind w:left="2268" w:hanging="2268"/>
      </w:pPr>
      <w:r>
        <w:lastRenderedPageBreak/>
        <w:t>Nyt fra forvaltningens miljø- og bæredygtighedsarbejde</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FE2817" w:rsidTr="00C20AFD">
        <w:tc>
          <w:tcPr>
            <w:tcW w:w="1913" w:type="dxa"/>
          </w:tcPr>
          <w:p w:rsidR="00FE2817" w:rsidRDefault="00FE2817" w:rsidP="00C20AFD">
            <w:pPr>
              <w:pStyle w:val="Overskrift5"/>
            </w:pPr>
            <w:r>
              <w:t>Indledning</w:t>
            </w:r>
          </w:p>
        </w:tc>
        <w:tc>
          <w:tcPr>
            <w:tcW w:w="425" w:type="dxa"/>
          </w:tcPr>
          <w:p w:rsidR="00FE2817" w:rsidRDefault="00FE2817" w:rsidP="00C20AFD"/>
        </w:tc>
        <w:tc>
          <w:tcPr>
            <w:tcW w:w="6663" w:type="dxa"/>
          </w:tcPr>
          <w:p w:rsidR="00FE2817" w:rsidRPr="00E0450E" w:rsidRDefault="00F060F6" w:rsidP="00366677">
            <w:pPr>
              <w:numPr>
                <w:ilvl w:val="0"/>
                <w:numId w:val="3"/>
              </w:numPr>
            </w:pPr>
            <w:r>
              <w:t>Præsenteres af</w:t>
            </w:r>
            <w:r w:rsidR="00FF14DC">
              <w:t>/ Merete</w:t>
            </w:r>
          </w:p>
        </w:tc>
      </w:tr>
      <w:tr w:rsidR="00FE2817" w:rsidTr="00ED7195">
        <w:trPr>
          <w:trHeight w:hRule="exact" w:val="7612"/>
        </w:trPr>
        <w:tc>
          <w:tcPr>
            <w:tcW w:w="1913" w:type="dxa"/>
          </w:tcPr>
          <w:p w:rsidR="00FE2817" w:rsidRDefault="00FE2817" w:rsidP="00C20AFD">
            <w:pPr>
              <w:rPr>
                <w:b/>
              </w:rPr>
            </w:pPr>
          </w:p>
        </w:tc>
        <w:tc>
          <w:tcPr>
            <w:tcW w:w="425" w:type="dxa"/>
          </w:tcPr>
          <w:p w:rsidR="00FE2817" w:rsidRDefault="00FE2817" w:rsidP="00C20AFD"/>
        </w:tc>
        <w:tc>
          <w:tcPr>
            <w:tcW w:w="6663" w:type="dxa"/>
            <w:tcBorders>
              <w:bottom w:val="single" w:sz="4" w:space="0" w:color="auto"/>
            </w:tcBorders>
          </w:tcPr>
          <w:p w:rsidR="00ED7195" w:rsidRDefault="008A1018" w:rsidP="00ED7195">
            <w:pPr>
              <w:jc w:val="both"/>
            </w:pPr>
            <w:r>
              <w:t>Nyt fra Opgaveudvalget: De</w:t>
            </w:r>
            <w:r w:rsidR="00ED7195">
              <w:t xml:space="preserve"> peger på nogle udvalgte mål, syv mål, mål: 3, 4, 11, 12, 13, 15, 17 men bevar blikket for helheden – og at det bliver konkret og handlingsorienteret.</w:t>
            </w:r>
          </w:p>
          <w:p w:rsidR="00ED7195" w:rsidRDefault="00ED7195" w:rsidP="00ED7195">
            <w:pPr>
              <w:jc w:val="both"/>
            </w:pPr>
          </w:p>
          <w:p w:rsidR="00ED7195" w:rsidRDefault="00ED7195" w:rsidP="00ED7195">
            <w:pPr>
              <w:jc w:val="both"/>
            </w:pPr>
            <w:r>
              <w:t>Anbefalinger til TEPMU</w:t>
            </w:r>
          </w:p>
          <w:p w:rsidR="007C6EA5" w:rsidRDefault="007C6EA5" w:rsidP="00ED7195">
            <w:pPr>
              <w:jc w:val="both"/>
            </w:pPr>
          </w:p>
          <w:p w:rsidR="007C6EA5" w:rsidRDefault="007C6EA5" w:rsidP="00ED7195">
            <w:pPr>
              <w:jc w:val="both"/>
            </w:pPr>
            <w:r>
              <w:t>Bemærkninger:</w:t>
            </w:r>
          </w:p>
          <w:p w:rsidR="00ED7195" w:rsidRDefault="00ED7195" w:rsidP="00ED7195">
            <w:pPr>
              <w:jc w:val="both"/>
            </w:pPr>
          </w:p>
          <w:p w:rsidR="00ED7195" w:rsidRDefault="00ED7195" w:rsidP="00ED7195">
            <w:pPr>
              <w:jc w:val="both"/>
            </w:pPr>
            <w:r>
              <w:t xml:space="preserve">Godt at høre – lidt et </w:t>
            </w:r>
            <w:r w:rsidR="008A1018">
              <w:t>vakuum</w:t>
            </w:r>
            <w:r>
              <w:t xml:space="preserve"> efter Green </w:t>
            </w:r>
            <w:proofErr w:type="spellStart"/>
            <w:r>
              <w:t>Cities</w:t>
            </w:r>
            <w:proofErr w:type="spellEnd"/>
          </w:p>
          <w:p w:rsidR="00ED7195" w:rsidRDefault="00ED7195" w:rsidP="00ED7195">
            <w:pPr>
              <w:jc w:val="both"/>
            </w:pPr>
          </w:p>
          <w:p w:rsidR="00ED7195" w:rsidRDefault="00ED7195" w:rsidP="00ED7195">
            <w:pPr>
              <w:jc w:val="both"/>
            </w:pPr>
            <w:r>
              <w:t>Måske skal opgaveudvalget slutte hvert møde med hvad kan vi gøre her og nu.</w:t>
            </w:r>
          </w:p>
          <w:p w:rsidR="00ED7195" w:rsidRDefault="00ED7195" w:rsidP="00ED7195">
            <w:pPr>
              <w:jc w:val="both"/>
            </w:pPr>
          </w:p>
          <w:p w:rsidR="00ED7195" w:rsidRDefault="00ED7195" w:rsidP="00ED7195">
            <w:pPr>
              <w:jc w:val="both"/>
            </w:pPr>
            <w:r>
              <w:t xml:space="preserve">Medinddragelse er vigtig. Erfaring fra borgermøde om bymidten understreger vigtigheden. Det er irriterende at gå til møde og blive dårligt informeret. Følte sig ikke hørt. Mødet var ikke godt tilrettelagt. På vej ud af døren fik man, at vide at man at kunne aflevere en seddel. </w:t>
            </w:r>
          </w:p>
          <w:p w:rsidR="00ED7195" w:rsidRDefault="00ED7195" w:rsidP="00ED7195">
            <w:pPr>
              <w:jc w:val="both"/>
            </w:pPr>
          </w:p>
          <w:p w:rsidR="00ED7195" w:rsidRDefault="00ED7195" w:rsidP="00ED7195">
            <w:pPr>
              <w:jc w:val="both"/>
            </w:pPr>
            <w:r>
              <w:t>Oplevede at tilstedeværende politikere a ved bymidtearrangementet afviste forslag frem for at lytte.</w:t>
            </w:r>
          </w:p>
          <w:p w:rsidR="00912B35" w:rsidRDefault="00912B35" w:rsidP="00ED7195">
            <w:pPr>
              <w:jc w:val="both"/>
            </w:pPr>
          </w:p>
          <w:p w:rsidR="00ED7195" w:rsidRDefault="00ED7195" w:rsidP="00ED7195">
            <w:pPr>
              <w:jc w:val="both"/>
            </w:pPr>
            <w:r>
              <w:t xml:space="preserve">Borgerinddragelse supervigtigt – burde også være et emne </w:t>
            </w:r>
          </w:p>
          <w:p w:rsidR="00ED7195" w:rsidRDefault="00ED7195" w:rsidP="00ED7195">
            <w:pPr>
              <w:jc w:val="both"/>
            </w:pPr>
            <w:r>
              <w:t>for opgaveudvalget</w:t>
            </w:r>
          </w:p>
          <w:p w:rsidR="00ED7195" w:rsidRDefault="00ED7195" w:rsidP="00ED7195">
            <w:pPr>
              <w:jc w:val="both"/>
            </w:pPr>
          </w:p>
          <w:p w:rsidR="00ED7195" w:rsidRDefault="00ED7195" w:rsidP="00ED7195">
            <w:pPr>
              <w:jc w:val="both"/>
            </w:pPr>
            <w:r>
              <w:t>Affaldssortering på vej – vi starter op med information i morgen til områder, der skal have fælles løsninger.</w:t>
            </w:r>
          </w:p>
          <w:p w:rsidR="00ED7195" w:rsidRDefault="00ED7195" w:rsidP="00ED7195">
            <w:pPr>
              <w:jc w:val="both"/>
            </w:pPr>
          </w:p>
          <w:p w:rsidR="00FE2817" w:rsidRDefault="00FE2817" w:rsidP="00C20AFD">
            <w:pPr>
              <w:jc w:val="both"/>
            </w:pPr>
          </w:p>
        </w:tc>
      </w:tr>
      <w:tr w:rsidR="00FE2817" w:rsidTr="00C20AFD">
        <w:trPr>
          <w:trHeight w:hRule="exact" w:val="120"/>
        </w:trPr>
        <w:tc>
          <w:tcPr>
            <w:tcW w:w="1913" w:type="dxa"/>
          </w:tcPr>
          <w:p w:rsidR="00FE2817" w:rsidRDefault="00FE2817" w:rsidP="00C20AFD">
            <w:pPr>
              <w:rPr>
                <w:b/>
              </w:rPr>
            </w:pPr>
          </w:p>
        </w:tc>
        <w:tc>
          <w:tcPr>
            <w:tcW w:w="425" w:type="dxa"/>
          </w:tcPr>
          <w:p w:rsidR="00FE2817" w:rsidRDefault="00FE2817" w:rsidP="00C20AFD"/>
        </w:tc>
        <w:tc>
          <w:tcPr>
            <w:tcW w:w="6663" w:type="dxa"/>
          </w:tcPr>
          <w:p w:rsidR="00FE2817" w:rsidRDefault="00FE2817" w:rsidP="00C20AFD">
            <w:pPr>
              <w:jc w:val="both"/>
            </w:pPr>
          </w:p>
        </w:tc>
      </w:tr>
      <w:tr w:rsidR="00FE2817" w:rsidTr="00C20AFD">
        <w:tc>
          <w:tcPr>
            <w:tcW w:w="1913" w:type="dxa"/>
          </w:tcPr>
          <w:p w:rsidR="00FE2817" w:rsidRDefault="00FE2817" w:rsidP="00C20AFD">
            <w:pPr>
              <w:pStyle w:val="Overskrift5"/>
            </w:pPr>
            <w:r>
              <w:t>Beslutning</w:t>
            </w:r>
          </w:p>
        </w:tc>
        <w:tc>
          <w:tcPr>
            <w:tcW w:w="425" w:type="dxa"/>
          </w:tcPr>
          <w:p w:rsidR="00FE2817" w:rsidRDefault="00FE2817" w:rsidP="00C20AFD"/>
        </w:tc>
        <w:tc>
          <w:tcPr>
            <w:tcW w:w="6663" w:type="dxa"/>
          </w:tcPr>
          <w:p w:rsidR="00F060F6" w:rsidRDefault="00ED7195" w:rsidP="00C20AFD">
            <w:pPr>
              <w:jc w:val="both"/>
            </w:pPr>
            <w:r>
              <w:t>Orientering taget til efterretning</w:t>
            </w:r>
          </w:p>
          <w:p w:rsidR="00F060F6" w:rsidRDefault="00F060F6" w:rsidP="00C20AFD">
            <w:pPr>
              <w:jc w:val="both"/>
            </w:pPr>
          </w:p>
          <w:p w:rsidR="00F060F6" w:rsidRDefault="00F060F6" w:rsidP="00C20AFD">
            <w:pPr>
              <w:jc w:val="both"/>
            </w:pPr>
          </w:p>
          <w:p w:rsidR="00F060F6" w:rsidRDefault="00F060F6" w:rsidP="00C20AFD">
            <w:pPr>
              <w:jc w:val="both"/>
            </w:pPr>
          </w:p>
          <w:p w:rsidR="00F060F6" w:rsidRDefault="00F060F6" w:rsidP="00C20AFD">
            <w:pPr>
              <w:jc w:val="both"/>
            </w:pPr>
          </w:p>
          <w:p w:rsidR="00E76D3E" w:rsidRDefault="00E76D3E" w:rsidP="00C20AFD">
            <w:pPr>
              <w:jc w:val="both"/>
            </w:pPr>
          </w:p>
          <w:p w:rsidR="00AB18E2" w:rsidRDefault="00AB18E2" w:rsidP="00C20AFD">
            <w:pPr>
              <w:jc w:val="both"/>
            </w:pPr>
          </w:p>
          <w:p w:rsidR="00AB18E2" w:rsidRDefault="00AB18E2" w:rsidP="00C20AFD">
            <w:pPr>
              <w:jc w:val="both"/>
            </w:pPr>
          </w:p>
        </w:tc>
      </w:tr>
    </w:tbl>
    <w:p w:rsidR="00FE2817" w:rsidRDefault="00FE2817" w:rsidP="002711B6"/>
    <w:p w:rsidR="00FE2817" w:rsidRDefault="00FE2817" w:rsidP="002711B6"/>
    <w:p w:rsidR="002711B6" w:rsidRDefault="002711B6" w:rsidP="002711B6">
      <w:pPr>
        <w:pStyle w:val="Overskrift3"/>
        <w:tabs>
          <w:tab w:val="clear" w:pos="360"/>
          <w:tab w:val="left" w:pos="2268"/>
        </w:tabs>
        <w:ind w:left="2268" w:hanging="2268"/>
      </w:pPr>
      <w:r>
        <w:lastRenderedPageBreak/>
        <w:t>Nyt fra foreningerne</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2711B6" w:rsidTr="0025631F">
        <w:tc>
          <w:tcPr>
            <w:tcW w:w="1913" w:type="dxa"/>
          </w:tcPr>
          <w:p w:rsidR="002711B6" w:rsidRDefault="002711B6" w:rsidP="00307AED">
            <w:pPr>
              <w:pStyle w:val="Overskrift5"/>
            </w:pPr>
            <w:r>
              <w:lastRenderedPageBreak/>
              <w:t>Indledning</w:t>
            </w:r>
          </w:p>
        </w:tc>
        <w:tc>
          <w:tcPr>
            <w:tcW w:w="425" w:type="dxa"/>
          </w:tcPr>
          <w:p w:rsidR="002711B6" w:rsidRDefault="002711B6" w:rsidP="00307AED"/>
        </w:tc>
        <w:tc>
          <w:tcPr>
            <w:tcW w:w="6663" w:type="dxa"/>
          </w:tcPr>
          <w:p w:rsidR="00912B35" w:rsidRPr="00E73E8E" w:rsidRDefault="00912B35" w:rsidP="00912B35">
            <w:pPr>
              <w:jc w:val="both"/>
              <w:rPr>
                <w:b/>
                <w:i/>
              </w:rPr>
            </w:pPr>
            <w:r w:rsidRPr="00E73E8E">
              <w:rPr>
                <w:b/>
                <w:i/>
              </w:rPr>
              <w:t>Tanja: Bæredygtighedshus i Gladsaxe</w:t>
            </w:r>
          </w:p>
          <w:p w:rsidR="00912B35" w:rsidRDefault="00912B35" w:rsidP="00912B35">
            <w:pPr>
              <w:jc w:val="both"/>
            </w:pPr>
            <w:r>
              <w:t>LO holdt møde i Gladsaxe i bæredygtighedshuset. Udgangspunkt for huset, er at de har ikke nogen penge men de har fået lov at overtage en bygning. Møbler genbrug og ”skrammel”.</w:t>
            </w:r>
          </w:p>
          <w:p w:rsidR="00912B35" w:rsidRDefault="00912B35" w:rsidP="00912B35">
            <w:pPr>
              <w:jc w:val="both"/>
            </w:pPr>
          </w:p>
          <w:p w:rsidR="00912B35" w:rsidRDefault="00912B35" w:rsidP="00912B35">
            <w:pPr>
              <w:jc w:val="both"/>
            </w:pPr>
            <w:r>
              <w:t>Bæredygtighedshuset er skabt af repræsentanter fra kommunen, erhvervsliv og almindelig borgere</w:t>
            </w:r>
          </w:p>
          <w:p w:rsidR="00912B35" w:rsidRDefault="00912B35" w:rsidP="00912B35">
            <w:pPr>
              <w:jc w:val="both"/>
            </w:pPr>
          </w:p>
          <w:p w:rsidR="00912B35" w:rsidRDefault="00912B35" w:rsidP="00912B35">
            <w:pPr>
              <w:jc w:val="both"/>
            </w:pPr>
            <w:r>
              <w:t>Huset er brugerdrevet og man skal rydde op efter sig selv</w:t>
            </w:r>
          </w:p>
          <w:p w:rsidR="00912B35" w:rsidRDefault="00912B35" w:rsidP="00912B35">
            <w:pPr>
              <w:jc w:val="both"/>
            </w:pPr>
          </w:p>
          <w:p w:rsidR="00912B35" w:rsidRDefault="00912B35" w:rsidP="00912B35">
            <w:pPr>
              <w:jc w:val="both"/>
            </w:pPr>
            <w:r>
              <w:t>Folk der bruger huset er iværksættere samtidig med at kommunen har lagt nogle funktioner ind i huset og huset bookes af almindelige borgere.</w:t>
            </w:r>
          </w:p>
          <w:p w:rsidR="00912B35" w:rsidRDefault="00912B35" w:rsidP="00912B35">
            <w:pPr>
              <w:jc w:val="both"/>
            </w:pPr>
          </w:p>
          <w:p w:rsidR="00912B35" w:rsidRDefault="00912B35" w:rsidP="00912B35">
            <w:pPr>
              <w:jc w:val="both"/>
            </w:pPr>
            <w:r>
              <w:t>Indviet 18. januar 2019.</w:t>
            </w:r>
          </w:p>
          <w:p w:rsidR="00912B35" w:rsidRDefault="00912B35" w:rsidP="00912B35">
            <w:pPr>
              <w:jc w:val="both"/>
            </w:pPr>
          </w:p>
          <w:p w:rsidR="00912B35" w:rsidRDefault="00912B35" w:rsidP="00912B35">
            <w:pPr>
              <w:jc w:val="both"/>
            </w:pPr>
            <w:r>
              <w:t xml:space="preserve">Kontaktinfo og web-adresse: Tanja sender </w:t>
            </w:r>
          </w:p>
          <w:p w:rsidR="00912B35" w:rsidRDefault="00912B35" w:rsidP="00912B35">
            <w:pPr>
              <w:jc w:val="both"/>
            </w:pPr>
          </w:p>
          <w:p w:rsidR="00912B35" w:rsidRDefault="00912B35" w:rsidP="00912B35">
            <w:pPr>
              <w:jc w:val="both"/>
            </w:pPr>
          </w:p>
          <w:p w:rsidR="00912B35" w:rsidRDefault="00912B35" w:rsidP="00912B35">
            <w:pPr>
              <w:jc w:val="both"/>
            </w:pPr>
          </w:p>
          <w:p w:rsidR="00912B35" w:rsidRDefault="00912B35" w:rsidP="00912B35">
            <w:pPr>
              <w:jc w:val="both"/>
            </w:pPr>
            <w:r w:rsidRPr="00E73E8E">
              <w:rPr>
                <w:b/>
                <w:i/>
              </w:rPr>
              <w:t>Bæredygtighedsfestivallen: Tommy fortæller</w:t>
            </w:r>
          </w:p>
          <w:p w:rsidR="00912B35" w:rsidRDefault="00912B35" w:rsidP="00912B35">
            <w:pPr>
              <w:jc w:val="both"/>
            </w:pPr>
            <w:r>
              <w:t xml:space="preserve">Hans, Tommy og Svava deltager i en arbejdsgruppe. God dialog med </w:t>
            </w:r>
            <w:proofErr w:type="spellStart"/>
            <w:r>
              <w:t>Sustainable</w:t>
            </w:r>
            <w:proofErr w:type="spellEnd"/>
            <w:r>
              <w:t xml:space="preserve"> </w:t>
            </w:r>
            <w:proofErr w:type="spellStart"/>
            <w:r>
              <w:t>now</w:t>
            </w:r>
            <w:proofErr w:type="spellEnd"/>
            <w:r>
              <w:t xml:space="preserve">. Biblioteket har været meget på og vil gerne være med og har gode kontakter – vigtigt forudsætning, at det bliver i maj måned og er folkeoplysende. Biblioteket har lokaler som </w:t>
            </w:r>
            <w:proofErr w:type="spellStart"/>
            <w:r>
              <w:t>ifm</w:t>
            </w:r>
            <w:proofErr w:type="spellEnd"/>
            <w:r>
              <w:t xml:space="preserve">. bæredygtighedsfestival kunne omdannes til det grønne hus. Skolespor: skolerne arbejder med tema i ugen op til </w:t>
            </w:r>
          </w:p>
          <w:p w:rsidR="00912B35" w:rsidRDefault="00912B35" w:rsidP="00912B35">
            <w:pPr>
              <w:jc w:val="both"/>
            </w:pPr>
          </w:p>
          <w:p w:rsidR="00912B35" w:rsidRDefault="00912B35" w:rsidP="00912B35">
            <w:pPr>
              <w:jc w:val="both"/>
            </w:pPr>
            <w:r>
              <w:t>Kommunen fylder 50 i 2020 – måske kunne man holde grøn fødselsdag.</w:t>
            </w:r>
          </w:p>
          <w:p w:rsidR="00912B35" w:rsidRDefault="00912B35" w:rsidP="00912B35">
            <w:pPr>
              <w:jc w:val="both"/>
            </w:pPr>
          </w:p>
          <w:p w:rsidR="00912B35" w:rsidRDefault="00912B35" w:rsidP="00912B35">
            <w:pPr>
              <w:jc w:val="both"/>
            </w:pPr>
            <w:r>
              <w:t>Festivallen er på som et dagsordenpunkt til ØU.</w:t>
            </w:r>
          </w:p>
          <w:p w:rsidR="00912B35" w:rsidRDefault="00912B35" w:rsidP="00912B35">
            <w:pPr>
              <w:jc w:val="both"/>
            </w:pPr>
          </w:p>
          <w:p w:rsidR="00912B35" w:rsidRDefault="00912B35" w:rsidP="00912B35">
            <w:pPr>
              <w:jc w:val="both"/>
            </w:pPr>
          </w:p>
          <w:p w:rsidR="00912B35" w:rsidRDefault="00912B35" w:rsidP="00912B35">
            <w:pPr>
              <w:jc w:val="both"/>
            </w:pPr>
            <w:r w:rsidRPr="00E73E8E">
              <w:rPr>
                <w:b/>
                <w:i/>
              </w:rPr>
              <w:t>Svava:</w:t>
            </w:r>
            <w:r>
              <w:rPr>
                <w:b/>
                <w:i/>
              </w:rPr>
              <w:t xml:space="preserve"> Flygtningevenner</w:t>
            </w:r>
          </w:p>
          <w:p w:rsidR="00912B35" w:rsidRDefault="00912B35" w:rsidP="00912B35">
            <w:pPr>
              <w:jc w:val="both"/>
            </w:pPr>
            <w:r>
              <w:t>Depotet for flygtninge er lukket men flygtningevennerne har fået adgang til pavilloner på Sportsvej. Her er åbnet for forskellige initiativer, hvor flygtninge og frivillige kan mødes. Det er et generelt problem, at når dem, der skal hjælpes får tilbudt lejlighed, har de ingen møbler.</w:t>
            </w:r>
          </w:p>
          <w:p w:rsidR="00912B35" w:rsidRDefault="00912B35" w:rsidP="00912B35">
            <w:pPr>
              <w:jc w:val="both"/>
            </w:pPr>
            <w:r>
              <w:t xml:space="preserve">Gladgården bør </w:t>
            </w:r>
            <w:proofErr w:type="spellStart"/>
            <w:r>
              <w:t>indtænkes</w:t>
            </w:r>
            <w:proofErr w:type="spellEnd"/>
            <w:r>
              <w:t xml:space="preserve"> – måske kan man etablere et samarbejde.</w:t>
            </w:r>
          </w:p>
          <w:p w:rsidR="00912B35" w:rsidRDefault="00912B35" w:rsidP="00912B35">
            <w:pPr>
              <w:jc w:val="both"/>
            </w:pPr>
          </w:p>
          <w:p w:rsidR="00912B35" w:rsidRDefault="00912B35" w:rsidP="00912B35">
            <w:pPr>
              <w:jc w:val="both"/>
            </w:pPr>
            <w:r>
              <w:t>Henning: Prøv at forslå kommunen (Morten Bøgelund), at kommunen betaler for indkøb på Gladgården.</w:t>
            </w:r>
          </w:p>
          <w:p w:rsidR="00912B35" w:rsidRDefault="00912B35" w:rsidP="00912B35">
            <w:pPr>
              <w:jc w:val="both"/>
            </w:pPr>
          </w:p>
          <w:p w:rsidR="00912B35" w:rsidRDefault="00912B35" w:rsidP="00912B35">
            <w:pPr>
              <w:jc w:val="both"/>
            </w:pPr>
          </w:p>
          <w:p w:rsidR="00912B35" w:rsidRDefault="00912B35" w:rsidP="00912B35">
            <w:pPr>
              <w:jc w:val="both"/>
            </w:pPr>
          </w:p>
          <w:p w:rsidR="00912B35" w:rsidRDefault="00912B35" w:rsidP="00912B35">
            <w:pPr>
              <w:jc w:val="both"/>
            </w:pPr>
          </w:p>
          <w:p w:rsidR="00912B35" w:rsidRDefault="00912B35" w:rsidP="00912B35">
            <w:pPr>
              <w:jc w:val="both"/>
            </w:pPr>
            <w:r w:rsidRPr="00075FE3">
              <w:rPr>
                <w:b/>
                <w:i/>
              </w:rPr>
              <w:lastRenderedPageBreak/>
              <w:t xml:space="preserve">Tommy </w:t>
            </w:r>
            <w:r>
              <w:rPr>
                <w:b/>
                <w:i/>
              </w:rPr>
              <w:t>–</w:t>
            </w:r>
            <w:r w:rsidRPr="00075FE3">
              <w:rPr>
                <w:b/>
                <w:i/>
              </w:rPr>
              <w:t xml:space="preserve"> fuglekasser</w:t>
            </w:r>
          </w:p>
          <w:p w:rsidR="00912B35" w:rsidRDefault="00912B35" w:rsidP="00912B35">
            <w:pPr>
              <w:jc w:val="both"/>
            </w:pPr>
            <w:r>
              <w:t>Konklusion på fuglekasser – det nytter. Flere stære er flyttet ind. Tommy sender rapport elektronisk</w:t>
            </w:r>
          </w:p>
          <w:p w:rsidR="00912B35" w:rsidRDefault="00912B35" w:rsidP="00912B35">
            <w:pPr>
              <w:jc w:val="both"/>
            </w:pPr>
          </w:p>
          <w:p w:rsidR="00912B35" w:rsidRPr="00075FE3" w:rsidRDefault="00912B35" w:rsidP="00912B35">
            <w:pPr>
              <w:jc w:val="both"/>
              <w:rPr>
                <w:b/>
                <w:i/>
              </w:rPr>
            </w:pPr>
            <w:r w:rsidRPr="00075FE3">
              <w:rPr>
                <w:b/>
                <w:i/>
              </w:rPr>
              <w:t>Tommy – Store byttedag</w:t>
            </w:r>
          </w:p>
          <w:p w:rsidR="00912B35" w:rsidRDefault="00912B35" w:rsidP="00912B35">
            <w:pPr>
              <w:jc w:val="both"/>
            </w:pPr>
            <w:r>
              <w:t>Byttedag afholdes 6. april 2019 kl. 10-13 på biblioteket.</w:t>
            </w:r>
          </w:p>
          <w:p w:rsidR="00912B35" w:rsidRDefault="00912B35" w:rsidP="00912B35">
            <w:pPr>
              <w:jc w:val="both"/>
            </w:pPr>
          </w:p>
          <w:p w:rsidR="00912B35" w:rsidRPr="00AA2D48" w:rsidRDefault="00912B35" w:rsidP="00912B35">
            <w:pPr>
              <w:jc w:val="both"/>
              <w:rPr>
                <w:b/>
                <w:i/>
              </w:rPr>
            </w:pPr>
            <w:r w:rsidRPr="00AA2D48">
              <w:rPr>
                <w:b/>
                <w:i/>
              </w:rPr>
              <w:t>Tommy – Klimamøde i Hillerød</w:t>
            </w:r>
          </w:p>
          <w:p w:rsidR="00912B35" w:rsidRDefault="00912B35" w:rsidP="00912B35">
            <w:pPr>
              <w:jc w:val="both"/>
            </w:pPr>
            <w:r>
              <w:t>4. marts på Frederiksborg gymnasium. Hvad er op og ned i klimadebatten, hvad kan man gøre.</w:t>
            </w:r>
          </w:p>
          <w:p w:rsidR="00912B35" w:rsidRDefault="00912B35" w:rsidP="00912B35">
            <w:pPr>
              <w:jc w:val="both"/>
            </w:pPr>
          </w:p>
          <w:p w:rsidR="00912B35" w:rsidRPr="00AA2D48" w:rsidRDefault="00912B35" w:rsidP="00912B35">
            <w:pPr>
              <w:jc w:val="both"/>
              <w:rPr>
                <w:b/>
                <w:i/>
              </w:rPr>
            </w:pPr>
            <w:r w:rsidRPr="00AA2D48">
              <w:rPr>
                <w:b/>
                <w:i/>
              </w:rPr>
              <w:t>Tommy – redekassebygge dag</w:t>
            </w:r>
          </w:p>
          <w:p w:rsidR="00912B35" w:rsidRDefault="00912B35" w:rsidP="00912B35">
            <w:pPr>
              <w:jc w:val="both"/>
            </w:pPr>
            <w:r>
              <w:t>Kun ifølge med børn – foregår 16. marts 10-13</w:t>
            </w:r>
          </w:p>
          <w:p w:rsidR="00912B35" w:rsidRDefault="00912B35" w:rsidP="00912B35">
            <w:pPr>
              <w:jc w:val="both"/>
            </w:pPr>
          </w:p>
          <w:p w:rsidR="00912B35" w:rsidRDefault="00912B35" w:rsidP="00912B35">
            <w:pPr>
              <w:jc w:val="both"/>
            </w:pPr>
            <w:r w:rsidRPr="00AA2D48">
              <w:rPr>
                <w:b/>
                <w:i/>
              </w:rPr>
              <w:t xml:space="preserve">Marianne </w:t>
            </w:r>
            <w:r>
              <w:rPr>
                <w:b/>
                <w:i/>
              </w:rPr>
              <w:t>–</w:t>
            </w:r>
            <w:r w:rsidRPr="00AA2D48">
              <w:rPr>
                <w:b/>
                <w:i/>
              </w:rPr>
              <w:t xml:space="preserve"> biodiversitetsprojekt</w:t>
            </w:r>
          </w:p>
          <w:p w:rsidR="00912B35" w:rsidRDefault="00912B35" w:rsidP="00912B35">
            <w:pPr>
              <w:jc w:val="both"/>
            </w:pPr>
            <w:r>
              <w:t>Styregruppe nedsat. Grønt guld (</w:t>
            </w:r>
            <w:proofErr w:type="spellStart"/>
            <w:r>
              <w:t>Velux</w:t>
            </w:r>
            <w:proofErr w:type="spellEnd"/>
            <w:r>
              <w:t xml:space="preserve"> fond) ansøgt om 10.000 kr.</w:t>
            </w:r>
          </w:p>
          <w:p w:rsidR="00912B35" w:rsidRDefault="00912B35" w:rsidP="00912B35">
            <w:pPr>
              <w:jc w:val="both"/>
            </w:pPr>
          </w:p>
          <w:p w:rsidR="00912B35" w:rsidRDefault="00912B35" w:rsidP="00912B35">
            <w:pPr>
              <w:jc w:val="both"/>
            </w:pPr>
            <w:r>
              <w:t xml:space="preserve">To andre store fonde ansøgt </w:t>
            </w:r>
          </w:p>
          <w:p w:rsidR="00912B35" w:rsidRPr="00AA2D48" w:rsidRDefault="00912B35" w:rsidP="00912B35">
            <w:pPr>
              <w:pStyle w:val="Overskrift3"/>
              <w:numPr>
                <w:ilvl w:val="0"/>
                <w:numId w:val="3"/>
              </w:numPr>
              <w:rPr>
                <w:b w:val="0"/>
              </w:rPr>
            </w:pPr>
            <w:r w:rsidRPr="00AA2D48">
              <w:rPr>
                <w:b w:val="0"/>
              </w:rPr>
              <w:t>Femte juni</w:t>
            </w:r>
            <w:r>
              <w:rPr>
                <w:b w:val="0"/>
              </w:rPr>
              <w:t xml:space="preserve"> fonden</w:t>
            </w:r>
          </w:p>
          <w:p w:rsidR="00912B35" w:rsidRDefault="00912B35" w:rsidP="00912B35">
            <w:pPr>
              <w:pStyle w:val="Listeafsnit"/>
              <w:numPr>
                <w:ilvl w:val="0"/>
                <w:numId w:val="3"/>
              </w:numPr>
            </w:pPr>
            <w:r>
              <w:t>Åge V. Jensen fond</w:t>
            </w:r>
          </w:p>
          <w:p w:rsidR="00912B35" w:rsidRDefault="00912B35" w:rsidP="00912B35"/>
          <w:p w:rsidR="00912B35" w:rsidRDefault="00912B35" w:rsidP="00912B35">
            <w:r>
              <w:t xml:space="preserve">Biodiversitetsprojektet er et samarbejde ml. AK, GG. Allerød Kommune bidrager med lidt af Kurt </w:t>
            </w:r>
            <w:proofErr w:type="spellStart"/>
            <w:r>
              <w:t>Borellas</w:t>
            </w:r>
            <w:proofErr w:type="spellEnd"/>
            <w:r>
              <w:t xml:space="preserve"> tid.</w:t>
            </w:r>
          </w:p>
          <w:p w:rsidR="00912B35" w:rsidRDefault="00912B35" w:rsidP="00912B35"/>
          <w:p w:rsidR="00912B35" w:rsidRDefault="00912B35" w:rsidP="00912B35">
            <w:r>
              <w:t>Og handler om at øge biodiversiteten på arealerne uden om private virksomheders bygninger.</w:t>
            </w:r>
          </w:p>
          <w:p w:rsidR="00912B35" w:rsidRDefault="00912B35" w:rsidP="00912B35"/>
          <w:p w:rsidR="00912B35" w:rsidRDefault="00912B35" w:rsidP="00912B35">
            <w:r>
              <w:t xml:space="preserve">Målgruppen private virksomheder – og succeskriteriet er at projektet får involveret 6 store virksomheder. </w:t>
            </w:r>
          </w:p>
          <w:p w:rsidR="00912B35" w:rsidRDefault="00912B35" w:rsidP="00912B35"/>
          <w:p w:rsidR="00912B35" w:rsidRDefault="00912B35" w:rsidP="00912B35">
            <w:r>
              <w:t xml:space="preserve">Hvis projektet får penge skal de monitering af biodiversitet før og efter indsatsen, som en del af evalueringen. </w:t>
            </w:r>
          </w:p>
          <w:p w:rsidR="00912B35" w:rsidRDefault="00912B35" w:rsidP="00912B35"/>
          <w:p w:rsidR="00912B35" w:rsidRDefault="00912B35" w:rsidP="00912B35"/>
          <w:p w:rsidR="00912B35" w:rsidRPr="00FF4DF6" w:rsidRDefault="00912B35" w:rsidP="00912B35">
            <w:pPr>
              <w:rPr>
                <w:b/>
                <w:i/>
              </w:rPr>
            </w:pPr>
            <w:r w:rsidRPr="00FF4DF6">
              <w:rPr>
                <w:b/>
                <w:i/>
              </w:rPr>
              <w:t xml:space="preserve">Niels Henrik - Lyngemessen: </w:t>
            </w:r>
          </w:p>
          <w:p w:rsidR="00912B35" w:rsidRDefault="00912B35" w:rsidP="00912B35">
            <w:r>
              <w:t>Afholdes d. 23. og 24. marts</w:t>
            </w:r>
          </w:p>
          <w:p w:rsidR="00912B35" w:rsidRDefault="00912B35" w:rsidP="00912B35"/>
          <w:p w:rsidR="00912B35" w:rsidRDefault="00912B35" w:rsidP="00912B35">
            <w:r>
              <w:t>Ønske om, at Allerød Kommune stiller op og fortæller om planer om byudvikling</w:t>
            </w:r>
          </w:p>
          <w:p w:rsidR="00912B35" w:rsidRDefault="00912B35" w:rsidP="00912B35"/>
          <w:p w:rsidR="00912B35" w:rsidRDefault="00912B35" w:rsidP="00912B35">
            <w:r>
              <w:t xml:space="preserve">Lynge skole har en eventgruppe som deltager </w:t>
            </w:r>
          </w:p>
          <w:p w:rsidR="00912B35" w:rsidRDefault="00912B35" w:rsidP="00912B35"/>
          <w:p w:rsidR="00912B35" w:rsidRDefault="00912B35" w:rsidP="00912B35">
            <w:r>
              <w:t>Foreningslivet bliver også markedsført – fx skakklub på biblioteket</w:t>
            </w:r>
          </w:p>
          <w:p w:rsidR="00912B35" w:rsidRDefault="00912B35" w:rsidP="00912B35"/>
          <w:p w:rsidR="00912B35" w:rsidRDefault="00912B35" w:rsidP="00912B35">
            <w:pPr>
              <w:rPr>
                <w:b/>
                <w:i/>
              </w:rPr>
            </w:pPr>
            <w:r w:rsidRPr="00FF4DF6">
              <w:rPr>
                <w:b/>
                <w:i/>
              </w:rPr>
              <w:t>Niels Henrik - Lynge Byfest</w:t>
            </w:r>
            <w:r>
              <w:rPr>
                <w:b/>
                <w:i/>
              </w:rPr>
              <w:t>:</w:t>
            </w:r>
          </w:p>
          <w:p w:rsidR="00912B35" w:rsidRDefault="00912B35" w:rsidP="00912B35">
            <w:proofErr w:type="spellStart"/>
            <w:r>
              <w:t>Ifm</w:t>
            </w:r>
            <w:proofErr w:type="spellEnd"/>
            <w:r>
              <w:t>. Allerød på kryds og tværs</w:t>
            </w:r>
          </w:p>
          <w:p w:rsidR="00912B35" w:rsidRDefault="00912B35" w:rsidP="00912B35"/>
          <w:p w:rsidR="00912B35" w:rsidRPr="00FA1BE1" w:rsidRDefault="00912B35" w:rsidP="00912B35">
            <w:r>
              <w:lastRenderedPageBreak/>
              <w:t>John: Forår tidligt på vej – tingene har ændret sig for meget. Vi har travlt med at få ændret på tingene tilstand, hvis vi skal nå at forhindre skader. Naturen er presset af klimaforandringer.</w:t>
            </w:r>
          </w:p>
          <w:p w:rsidR="00912B35" w:rsidRDefault="00912B35" w:rsidP="00912B35">
            <w:pPr>
              <w:jc w:val="both"/>
            </w:pPr>
          </w:p>
          <w:p w:rsidR="00912B35" w:rsidRDefault="00912B35" w:rsidP="00912B35">
            <w:pPr>
              <w:jc w:val="both"/>
            </w:pPr>
            <w:r>
              <w:t>Hans: DN afholder affaldsindsamling 31. marts kl. 10-12</w:t>
            </w:r>
          </w:p>
          <w:p w:rsidR="00912B35" w:rsidRDefault="00912B35" w:rsidP="00912B35">
            <w:pPr>
              <w:jc w:val="both"/>
            </w:pPr>
          </w:p>
          <w:p w:rsidR="00912B35" w:rsidRDefault="00912B35" w:rsidP="00912B35">
            <w:pPr>
              <w:jc w:val="both"/>
            </w:pPr>
            <w:r>
              <w:t>Hans: Mountainbike bane i årtusindeskifteskoven på dagsordenen. DN synes, at det er en dårlig ide.</w:t>
            </w:r>
          </w:p>
          <w:p w:rsidR="002711B6" w:rsidRPr="0025631F" w:rsidRDefault="002711B6" w:rsidP="00307AED">
            <w:pPr>
              <w:jc w:val="both"/>
              <w:rPr>
                <w:szCs w:val="24"/>
              </w:rPr>
            </w:pPr>
          </w:p>
        </w:tc>
      </w:tr>
      <w:tr w:rsidR="00E94220" w:rsidTr="0025631F">
        <w:trPr>
          <w:trHeight w:hRule="exact" w:val="120"/>
        </w:trPr>
        <w:tc>
          <w:tcPr>
            <w:tcW w:w="1913" w:type="dxa"/>
          </w:tcPr>
          <w:p w:rsidR="00E94220" w:rsidRDefault="00E94220" w:rsidP="00E94220">
            <w:pPr>
              <w:rPr>
                <w:b/>
              </w:rPr>
            </w:pPr>
            <w:bookmarkStart w:id="3" w:name="_GoBack"/>
            <w:bookmarkEnd w:id="3"/>
          </w:p>
        </w:tc>
        <w:tc>
          <w:tcPr>
            <w:tcW w:w="425" w:type="dxa"/>
          </w:tcPr>
          <w:p w:rsidR="00E94220" w:rsidRDefault="00E94220" w:rsidP="00E94220"/>
        </w:tc>
        <w:tc>
          <w:tcPr>
            <w:tcW w:w="6663" w:type="dxa"/>
          </w:tcPr>
          <w:p w:rsidR="00E94220" w:rsidRDefault="00E94220" w:rsidP="00E94220">
            <w:pPr>
              <w:jc w:val="both"/>
            </w:pPr>
          </w:p>
        </w:tc>
      </w:tr>
      <w:tr w:rsidR="00E94220" w:rsidTr="0025631F">
        <w:tc>
          <w:tcPr>
            <w:tcW w:w="1913" w:type="dxa"/>
          </w:tcPr>
          <w:p w:rsidR="00E94220" w:rsidRDefault="00E94220" w:rsidP="00E94220">
            <w:pPr>
              <w:pStyle w:val="Overskrift5"/>
            </w:pPr>
            <w:r>
              <w:t>Beslutning</w:t>
            </w:r>
          </w:p>
        </w:tc>
        <w:tc>
          <w:tcPr>
            <w:tcW w:w="425" w:type="dxa"/>
          </w:tcPr>
          <w:p w:rsidR="00E94220" w:rsidRDefault="00E94220" w:rsidP="00E94220"/>
        </w:tc>
        <w:tc>
          <w:tcPr>
            <w:tcW w:w="6663" w:type="dxa"/>
          </w:tcPr>
          <w:p w:rsidR="00E94220" w:rsidRDefault="00912B35" w:rsidP="00E94220">
            <w:pPr>
              <w:jc w:val="both"/>
            </w:pPr>
            <w:r>
              <w:t>Orientering taget til efterretning</w:t>
            </w:r>
          </w:p>
          <w:p w:rsidR="00E94220" w:rsidRDefault="00E94220" w:rsidP="00E94220">
            <w:pPr>
              <w:jc w:val="both"/>
            </w:pPr>
          </w:p>
        </w:tc>
      </w:tr>
    </w:tbl>
    <w:p w:rsidR="002711B6" w:rsidRDefault="002711B6" w:rsidP="002711B6"/>
    <w:p w:rsidR="00575BAE" w:rsidRDefault="00575BAE" w:rsidP="002711B6"/>
    <w:p w:rsidR="002711B6" w:rsidRDefault="002711B6" w:rsidP="002711B6">
      <w:pPr>
        <w:pStyle w:val="Overskrift3"/>
        <w:tabs>
          <w:tab w:val="clear" w:pos="360"/>
          <w:tab w:val="left" w:pos="2268"/>
        </w:tabs>
        <w:ind w:left="2268" w:hanging="2268"/>
      </w:pPr>
      <w:r>
        <w:t>Pressemeddelelser</w:t>
      </w:r>
    </w:p>
    <w:tbl>
      <w:tblPr>
        <w:tblW w:w="0" w:type="auto"/>
        <w:tblLayout w:type="fixed"/>
        <w:tblCellMar>
          <w:left w:w="70" w:type="dxa"/>
          <w:right w:w="70" w:type="dxa"/>
        </w:tblCellMar>
        <w:tblLook w:val="0000" w:firstRow="0" w:lastRow="0" w:firstColumn="0" w:lastColumn="0" w:noHBand="0" w:noVBand="0"/>
      </w:tblPr>
      <w:tblGrid>
        <w:gridCol w:w="1913"/>
        <w:gridCol w:w="425"/>
        <w:gridCol w:w="6663"/>
      </w:tblGrid>
      <w:tr w:rsidR="002711B6" w:rsidTr="00307AED">
        <w:tc>
          <w:tcPr>
            <w:tcW w:w="1913" w:type="dxa"/>
          </w:tcPr>
          <w:p w:rsidR="002711B6" w:rsidRDefault="002711B6" w:rsidP="00307AED">
            <w:pPr>
              <w:pStyle w:val="Overskrift5"/>
            </w:pPr>
            <w:r>
              <w:t>Indledning</w:t>
            </w:r>
          </w:p>
        </w:tc>
        <w:tc>
          <w:tcPr>
            <w:tcW w:w="425" w:type="dxa"/>
          </w:tcPr>
          <w:p w:rsidR="002711B6" w:rsidRDefault="002711B6" w:rsidP="00307AED"/>
        </w:tc>
        <w:tc>
          <w:tcPr>
            <w:tcW w:w="6663" w:type="dxa"/>
          </w:tcPr>
          <w:p w:rsidR="002711B6" w:rsidRDefault="002711B6" w:rsidP="00307AED">
            <w:pPr>
              <w:jc w:val="both"/>
            </w:pPr>
          </w:p>
        </w:tc>
      </w:tr>
      <w:tr w:rsidR="002711B6" w:rsidTr="00307AED">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2711B6" w:rsidRDefault="002711B6" w:rsidP="00307AED">
            <w:pPr>
              <w:jc w:val="both"/>
            </w:pPr>
          </w:p>
        </w:tc>
      </w:tr>
      <w:tr w:rsidR="002711B6" w:rsidTr="00307AED">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Pr>
          <w:p w:rsidR="002711B6" w:rsidRDefault="002711B6" w:rsidP="00307AED">
            <w:pPr>
              <w:jc w:val="both"/>
            </w:pPr>
          </w:p>
        </w:tc>
      </w:tr>
      <w:tr w:rsidR="002711B6" w:rsidTr="00307AED">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2711B6" w:rsidRDefault="00CE2EE8" w:rsidP="00307AED">
            <w:pPr>
              <w:jc w:val="both"/>
            </w:pPr>
            <w:r>
              <w:t xml:space="preserve">Naturen går amok – brug </w:t>
            </w:r>
            <w:r w:rsidR="00EA1598">
              <w:t>for handling. Kobling til visionen tæt på naturen</w:t>
            </w:r>
            <w:r>
              <w:t>/ Tanja skriver udkast</w:t>
            </w:r>
            <w:r w:rsidR="00EA1598">
              <w:t xml:space="preserve"> på b</w:t>
            </w:r>
            <w:r w:rsidR="00737EA1">
              <w:t>asis af konkrete eksempler fra J</w:t>
            </w:r>
            <w:r w:rsidR="00EA1598">
              <w:t>ohn.</w:t>
            </w:r>
          </w:p>
          <w:p w:rsidR="00B93B61" w:rsidRDefault="00B93B61" w:rsidP="00307AED">
            <w:pPr>
              <w:jc w:val="both"/>
            </w:pPr>
          </w:p>
          <w:p w:rsidR="00B93B61" w:rsidRDefault="00B93B61" w:rsidP="00307AED">
            <w:pPr>
              <w:jc w:val="both"/>
            </w:pPr>
          </w:p>
          <w:p w:rsidR="00B93B61" w:rsidRDefault="00B93B61" w:rsidP="00307AED">
            <w:pPr>
              <w:jc w:val="both"/>
            </w:pPr>
          </w:p>
        </w:tc>
      </w:tr>
    </w:tbl>
    <w:p w:rsidR="002711B6" w:rsidRDefault="002711B6" w:rsidP="002711B6">
      <w:pPr>
        <w:pStyle w:val="Beslutning"/>
        <w:ind w:right="-1"/>
      </w:pPr>
    </w:p>
    <w:p w:rsidR="00575BAE" w:rsidRDefault="00575BAE" w:rsidP="002711B6">
      <w:pPr>
        <w:pStyle w:val="Beslutning"/>
        <w:ind w:right="-1"/>
      </w:pPr>
    </w:p>
    <w:p w:rsidR="00324FD5" w:rsidRDefault="002711B6" w:rsidP="002711B6">
      <w:pPr>
        <w:pStyle w:val="Overskrift3"/>
        <w:tabs>
          <w:tab w:val="clear" w:pos="360"/>
          <w:tab w:val="left" w:pos="2268"/>
        </w:tabs>
        <w:ind w:left="2268" w:hanging="2268"/>
      </w:pPr>
      <w:r>
        <w:t>Eventuelt</w:t>
      </w:r>
    </w:p>
    <w:tbl>
      <w:tblPr>
        <w:tblW w:w="9001" w:type="dxa"/>
        <w:tblLayout w:type="fixed"/>
        <w:tblCellMar>
          <w:left w:w="70" w:type="dxa"/>
          <w:right w:w="70" w:type="dxa"/>
        </w:tblCellMar>
        <w:tblLook w:val="0000" w:firstRow="0" w:lastRow="0" w:firstColumn="0" w:lastColumn="0" w:noHBand="0" w:noVBand="0"/>
      </w:tblPr>
      <w:tblGrid>
        <w:gridCol w:w="1913"/>
        <w:gridCol w:w="425"/>
        <w:gridCol w:w="6663"/>
      </w:tblGrid>
      <w:tr w:rsidR="002711B6" w:rsidTr="0025631F">
        <w:tc>
          <w:tcPr>
            <w:tcW w:w="1913" w:type="dxa"/>
          </w:tcPr>
          <w:p w:rsidR="002711B6" w:rsidRDefault="002711B6" w:rsidP="00307AED">
            <w:pPr>
              <w:pStyle w:val="Overskrift5"/>
            </w:pPr>
            <w:r>
              <w:t>Indledning</w:t>
            </w:r>
          </w:p>
        </w:tc>
        <w:tc>
          <w:tcPr>
            <w:tcW w:w="425" w:type="dxa"/>
          </w:tcPr>
          <w:p w:rsidR="002711B6" w:rsidRDefault="002711B6" w:rsidP="00307AED"/>
        </w:tc>
        <w:tc>
          <w:tcPr>
            <w:tcW w:w="6663" w:type="dxa"/>
          </w:tcPr>
          <w:p w:rsidR="002711B6" w:rsidRDefault="0025631F" w:rsidP="00307AED">
            <w:pPr>
              <w:jc w:val="both"/>
            </w:pPr>
            <w:r>
              <w:t xml:space="preserve">- </w:t>
            </w:r>
            <w:r w:rsidRPr="0025631F">
              <w:t>Mødedato 2019</w:t>
            </w:r>
            <w:r>
              <w:t xml:space="preserve">  </w:t>
            </w:r>
          </w:p>
        </w:tc>
      </w:tr>
      <w:tr w:rsidR="002711B6" w:rsidTr="0025631F">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Borders>
              <w:bottom w:val="single" w:sz="4" w:space="0" w:color="auto"/>
            </w:tcBorders>
          </w:tcPr>
          <w:p w:rsidR="002711B6" w:rsidRDefault="002711B6" w:rsidP="00307AED">
            <w:pPr>
              <w:jc w:val="both"/>
            </w:pPr>
          </w:p>
        </w:tc>
      </w:tr>
      <w:tr w:rsidR="002711B6" w:rsidTr="0025631F">
        <w:trPr>
          <w:trHeight w:hRule="exact" w:val="120"/>
        </w:trPr>
        <w:tc>
          <w:tcPr>
            <w:tcW w:w="1913" w:type="dxa"/>
          </w:tcPr>
          <w:p w:rsidR="002711B6" w:rsidRDefault="002711B6" w:rsidP="00307AED">
            <w:pPr>
              <w:rPr>
                <w:b/>
              </w:rPr>
            </w:pPr>
          </w:p>
        </w:tc>
        <w:tc>
          <w:tcPr>
            <w:tcW w:w="425" w:type="dxa"/>
          </w:tcPr>
          <w:p w:rsidR="002711B6" w:rsidRDefault="002711B6" w:rsidP="00307AED"/>
        </w:tc>
        <w:tc>
          <w:tcPr>
            <w:tcW w:w="6663" w:type="dxa"/>
          </w:tcPr>
          <w:p w:rsidR="002711B6" w:rsidRDefault="002711B6" w:rsidP="00307AED">
            <w:pPr>
              <w:jc w:val="both"/>
            </w:pPr>
          </w:p>
        </w:tc>
      </w:tr>
      <w:tr w:rsidR="002711B6" w:rsidTr="0025631F">
        <w:tc>
          <w:tcPr>
            <w:tcW w:w="1913" w:type="dxa"/>
          </w:tcPr>
          <w:p w:rsidR="002711B6" w:rsidRDefault="002711B6" w:rsidP="00307AED">
            <w:pPr>
              <w:pStyle w:val="Overskrift5"/>
            </w:pPr>
            <w:r>
              <w:t>Beslutning</w:t>
            </w:r>
          </w:p>
        </w:tc>
        <w:tc>
          <w:tcPr>
            <w:tcW w:w="425" w:type="dxa"/>
          </w:tcPr>
          <w:p w:rsidR="002711B6" w:rsidRDefault="002711B6" w:rsidP="00307AED"/>
        </w:tc>
        <w:tc>
          <w:tcPr>
            <w:tcW w:w="6663" w:type="dxa"/>
          </w:tcPr>
          <w:p w:rsidR="00B93B61" w:rsidRDefault="00EA1598" w:rsidP="00DC5BFA">
            <w:pPr>
              <w:pStyle w:val="Listeafsnit"/>
              <w:numPr>
                <w:ilvl w:val="0"/>
                <w:numId w:val="3"/>
              </w:numPr>
              <w:jc w:val="both"/>
            </w:pPr>
            <w:r>
              <w:t>14/11 vedtaget i stedet for d. 28/11</w:t>
            </w:r>
          </w:p>
          <w:p w:rsidR="00EA1598" w:rsidRDefault="00EA1598" w:rsidP="00EA1598">
            <w:pPr>
              <w:jc w:val="both"/>
            </w:pPr>
          </w:p>
          <w:p w:rsidR="00B93B61" w:rsidRDefault="00B93B61" w:rsidP="00307AED">
            <w:pPr>
              <w:jc w:val="both"/>
            </w:pPr>
          </w:p>
        </w:tc>
      </w:tr>
    </w:tbl>
    <w:p w:rsidR="000422D0" w:rsidRDefault="000422D0">
      <w:pPr>
        <w:pStyle w:val="Beslutning"/>
        <w:ind w:right="-1"/>
      </w:pPr>
    </w:p>
    <w:p w:rsidR="009772F9" w:rsidRDefault="009772F9">
      <w:pPr>
        <w:pStyle w:val="Beslutning"/>
        <w:ind w:right="-1"/>
      </w:pPr>
    </w:p>
    <w:p w:rsidR="009772F9" w:rsidRDefault="009772F9">
      <w:pPr>
        <w:pStyle w:val="Beslutning"/>
        <w:ind w:right="-1"/>
      </w:pPr>
    </w:p>
    <w:p w:rsidR="00321D54" w:rsidRDefault="009740ED" w:rsidP="005C3CAF">
      <w:pPr>
        <w:pStyle w:val="Beslutning"/>
        <w:ind w:right="-1"/>
      </w:pPr>
      <w:r>
        <w:t xml:space="preserve">Allerød den </w:t>
      </w:r>
      <w:r w:rsidR="00324FD5">
        <w:t>20</w:t>
      </w:r>
      <w:r w:rsidR="00E375BC">
        <w:t xml:space="preserve">. </w:t>
      </w:r>
      <w:r w:rsidR="00324FD5">
        <w:t>februar</w:t>
      </w:r>
      <w:r w:rsidR="002E5B3C">
        <w:t xml:space="preserve"> </w:t>
      </w:r>
      <w:r>
        <w:t>20</w:t>
      </w:r>
      <w:r w:rsidR="0058683C">
        <w:t>1</w:t>
      </w:r>
      <w:r w:rsidR="00324FD5">
        <w:t>9</w:t>
      </w:r>
    </w:p>
    <w:sectPr w:rsidR="00321D54">
      <w:headerReference w:type="even" r:id="rId8"/>
      <w:headerReference w:type="default" r:id="rId9"/>
      <w:headerReference w:type="first" r:id="rId10"/>
      <w:pgSz w:w="11906" w:h="16838" w:code="9"/>
      <w:pgMar w:top="1701" w:right="1558" w:bottom="1701"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09F" w:rsidRDefault="00CE609F">
      <w:r>
        <w:separator/>
      </w:r>
    </w:p>
  </w:endnote>
  <w:endnote w:type="continuationSeparator" w:id="0">
    <w:p w:rsidR="00CE609F" w:rsidRDefault="00CE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09F" w:rsidRDefault="00CE609F">
      <w:r>
        <w:separator/>
      </w:r>
    </w:p>
  </w:footnote>
  <w:footnote w:type="continuationSeparator" w:id="0">
    <w:p w:rsidR="00CE609F" w:rsidRDefault="00CE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B" w:rsidRDefault="00692A7B">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92A7B" w:rsidRDefault="00692A7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B" w:rsidRDefault="00692A7B">
    <w:pPr>
      <w:pStyle w:val="Sidehoved"/>
      <w:framePr w:wrap="around" w:vAnchor="text" w:hAnchor="margin" w:xAlign="right" w:y="1"/>
      <w:rPr>
        <w:rStyle w:val="Sidetal"/>
        <w:b/>
      </w:rPr>
    </w:pPr>
    <w:r>
      <w:rPr>
        <w:rStyle w:val="Sidetal"/>
        <w:b/>
      </w:rPr>
      <w:fldChar w:fldCharType="begin"/>
    </w:r>
    <w:r>
      <w:rPr>
        <w:rStyle w:val="Sidetal"/>
        <w:b/>
      </w:rPr>
      <w:instrText xml:space="preserve">PAGE  </w:instrText>
    </w:r>
    <w:r>
      <w:rPr>
        <w:rStyle w:val="Sidetal"/>
        <w:b/>
      </w:rPr>
      <w:fldChar w:fldCharType="separate"/>
    </w:r>
    <w:r w:rsidR="00912B35">
      <w:rPr>
        <w:rStyle w:val="Sidetal"/>
        <w:b/>
        <w:noProof/>
      </w:rPr>
      <w:t>7</w:t>
    </w:r>
    <w:r>
      <w:rPr>
        <w:rStyle w:val="Sidetal"/>
        <w:b/>
      </w:rPr>
      <w:fldChar w:fldCharType="end"/>
    </w:r>
  </w:p>
  <w:p w:rsidR="00692A7B" w:rsidRDefault="00692A7B">
    <w:pPr>
      <w:pStyle w:val="Sidehoved"/>
      <w:pBdr>
        <w:bottom w:val="single" w:sz="4" w:space="1" w:color="auto"/>
      </w:pBdr>
      <w:tabs>
        <w:tab w:val="clear" w:pos="4819"/>
        <w:tab w:val="center" w:pos="6096"/>
      </w:tabs>
    </w:pPr>
    <w:r>
      <w:rPr>
        <w:b/>
      </w:rPr>
      <w:t xml:space="preserve">Rådet for Bæredygtig Udvikling i Allerød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A7B" w:rsidRDefault="00692A7B">
    <w:pPr>
      <w:pStyle w:val="Sidehoved"/>
      <w:framePr w:w="4036" w:hSpace="141" w:wrap="notBeside" w:vAnchor="text" w:hAnchor="page" w:x="3025" w:y="-1"/>
      <w:ind w:right="360"/>
      <w:rPr>
        <w:b/>
        <w:sz w:val="28"/>
      </w:rPr>
    </w:pPr>
    <w:r>
      <w:rPr>
        <w:b/>
        <w:sz w:val="28"/>
      </w:rPr>
      <w:t>ALLERØD</w:t>
    </w:r>
  </w:p>
  <w:p w:rsidR="00692A7B" w:rsidRDefault="00692A7B">
    <w:pPr>
      <w:pStyle w:val="Sidehoved"/>
      <w:framePr w:w="4036" w:hSpace="141" w:wrap="notBeside" w:vAnchor="text" w:hAnchor="page" w:x="3025" w:y="-1"/>
      <w:rPr>
        <w:b/>
        <w:sz w:val="28"/>
      </w:rPr>
    </w:pPr>
    <w:r>
      <w:rPr>
        <w:b/>
        <w:sz w:val="28"/>
      </w:rPr>
      <w:t>KOMMUNE</w:t>
    </w:r>
  </w:p>
  <w:p w:rsidR="00692A7B" w:rsidRDefault="00692A7B">
    <w:pPr>
      <w:pStyle w:val="Sidehoved"/>
      <w:framePr w:hSpace="141" w:wrap="notBeside" w:vAnchor="text" w:hAnchor="page" w:x="1873" w:y="-129"/>
    </w:pPr>
    <w:r>
      <w:object w:dxaOrig="3045"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0.5pt" fillcolor="window">
          <v:imagedata r:id="rId1" o:title=""/>
        </v:shape>
        <o:OLEObject Type="Embed" ProgID="PBrush" ShapeID="_x0000_i1025" DrawAspect="Content" ObjectID="_1694598303" r:id="rId2">
          <o:FieldCodes>\s \* fletformat</o:FieldCodes>
        </o:OLEObject>
      </w:object>
    </w:r>
  </w:p>
  <w:p w:rsidR="00692A7B" w:rsidRDefault="00692A7B">
    <w:pPr>
      <w:pStyle w:val="Sidehoved"/>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7495"/>
    <w:multiLevelType w:val="hybridMultilevel"/>
    <w:tmpl w:val="D1BE1E4C"/>
    <w:lvl w:ilvl="0" w:tplc="E378F7A4">
      <w:numFmt w:val="bullet"/>
      <w:lvlText w:val="-"/>
      <w:lvlJc w:val="left"/>
      <w:pPr>
        <w:ind w:left="1080" w:hanging="360"/>
      </w:pPr>
      <w:rPr>
        <w:rFonts w:ascii="Times New Roman" w:eastAsia="Times New Roman" w:hAnsi="Times New Roman" w:cs="Times New Roman" w:hint="default"/>
        <w:color w:val="00000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6CF7216"/>
    <w:multiLevelType w:val="hybridMultilevel"/>
    <w:tmpl w:val="5F98B86A"/>
    <w:lvl w:ilvl="0" w:tplc="84FEAAD6">
      <w:numFmt w:val="bullet"/>
      <w:lvlText w:val="-"/>
      <w:lvlJc w:val="left"/>
      <w:pPr>
        <w:ind w:left="432" w:hanging="360"/>
      </w:pPr>
      <w:rPr>
        <w:rFonts w:ascii="Times New Roman" w:eastAsia="Times New Roman" w:hAnsi="Times New Roman" w:cs="Times New Roman" w:hint="default"/>
      </w:rPr>
    </w:lvl>
    <w:lvl w:ilvl="1" w:tplc="04060003" w:tentative="1">
      <w:start w:val="1"/>
      <w:numFmt w:val="bullet"/>
      <w:lvlText w:val="o"/>
      <w:lvlJc w:val="left"/>
      <w:pPr>
        <w:ind w:left="1152" w:hanging="360"/>
      </w:pPr>
      <w:rPr>
        <w:rFonts w:ascii="Courier New" w:hAnsi="Courier New" w:cs="Courier New" w:hint="default"/>
      </w:rPr>
    </w:lvl>
    <w:lvl w:ilvl="2" w:tplc="04060005" w:tentative="1">
      <w:start w:val="1"/>
      <w:numFmt w:val="bullet"/>
      <w:lvlText w:val=""/>
      <w:lvlJc w:val="left"/>
      <w:pPr>
        <w:ind w:left="1872" w:hanging="360"/>
      </w:pPr>
      <w:rPr>
        <w:rFonts w:ascii="Wingdings" w:hAnsi="Wingdings" w:hint="default"/>
      </w:rPr>
    </w:lvl>
    <w:lvl w:ilvl="3" w:tplc="04060001" w:tentative="1">
      <w:start w:val="1"/>
      <w:numFmt w:val="bullet"/>
      <w:lvlText w:val=""/>
      <w:lvlJc w:val="left"/>
      <w:pPr>
        <w:ind w:left="2592" w:hanging="360"/>
      </w:pPr>
      <w:rPr>
        <w:rFonts w:ascii="Symbol" w:hAnsi="Symbol" w:hint="default"/>
      </w:rPr>
    </w:lvl>
    <w:lvl w:ilvl="4" w:tplc="04060003" w:tentative="1">
      <w:start w:val="1"/>
      <w:numFmt w:val="bullet"/>
      <w:lvlText w:val="o"/>
      <w:lvlJc w:val="left"/>
      <w:pPr>
        <w:ind w:left="3312" w:hanging="360"/>
      </w:pPr>
      <w:rPr>
        <w:rFonts w:ascii="Courier New" w:hAnsi="Courier New" w:cs="Courier New" w:hint="default"/>
      </w:rPr>
    </w:lvl>
    <w:lvl w:ilvl="5" w:tplc="04060005" w:tentative="1">
      <w:start w:val="1"/>
      <w:numFmt w:val="bullet"/>
      <w:lvlText w:val=""/>
      <w:lvlJc w:val="left"/>
      <w:pPr>
        <w:ind w:left="4032" w:hanging="360"/>
      </w:pPr>
      <w:rPr>
        <w:rFonts w:ascii="Wingdings" w:hAnsi="Wingdings" w:hint="default"/>
      </w:rPr>
    </w:lvl>
    <w:lvl w:ilvl="6" w:tplc="04060001" w:tentative="1">
      <w:start w:val="1"/>
      <w:numFmt w:val="bullet"/>
      <w:lvlText w:val=""/>
      <w:lvlJc w:val="left"/>
      <w:pPr>
        <w:ind w:left="4752" w:hanging="360"/>
      </w:pPr>
      <w:rPr>
        <w:rFonts w:ascii="Symbol" w:hAnsi="Symbol" w:hint="default"/>
      </w:rPr>
    </w:lvl>
    <w:lvl w:ilvl="7" w:tplc="04060003" w:tentative="1">
      <w:start w:val="1"/>
      <w:numFmt w:val="bullet"/>
      <w:lvlText w:val="o"/>
      <w:lvlJc w:val="left"/>
      <w:pPr>
        <w:ind w:left="5472" w:hanging="360"/>
      </w:pPr>
      <w:rPr>
        <w:rFonts w:ascii="Courier New" w:hAnsi="Courier New" w:cs="Courier New" w:hint="default"/>
      </w:rPr>
    </w:lvl>
    <w:lvl w:ilvl="8" w:tplc="04060005" w:tentative="1">
      <w:start w:val="1"/>
      <w:numFmt w:val="bullet"/>
      <w:lvlText w:val=""/>
      <w:lvlJc w:val="left"/>
      <w:pPr>
        <w:ind w:left="6192" w:hanging="360"/>
      </w:pPr>
      <w:rPr>
        <w:rFonts w:ascii="Wingdings" w:hAnsi="Wingdings" w:hint="default"/>
      </w:rPr>
    </w:lvl>
  </w:abstractNum>
  <w:abstractNum w:abstractNumId="2" w15:restartNumberingAfterBreak="0">
    <w:nsid w:val="0C2C2673"/>
    <w:multiLevelType w:val="multilevel"/>
    <w:tmpl w:val="AAB42620"/>
    <w:lvl w:ilvl="0">
      <w:start w:val="1"/>
      <w:numFmt w:val="none"/>
      <w:lvlText w:val="%1"/>
      <w:lvlJc w:val="left"/>
      <w:pPr>
        <w:tabs>
          <w:tab w:val="num" w:pos="360"/>
        </w:tabs>
        <w:ind w:left="360" w:hanging="360"/>
      </w:pPr>
    </w:lvl>
    <w:lvl w:ilvl="1">
      <w:start w:val="1"/>
      <w:numFmt w:val="none"/>
      <w:lvlText w:val="%1.%2."/>
      <w:lvlJc w:val="left"/>
      <w:pPr>
        <w:tabs>
          <w:tab w:val="num" w:pos="1080"/>
        </w:tabs>
        <w:ind w:left="792" w:hanging="432"/>
      </w:pPr>
    </w:lvl>
    <w:lvl w:ilvl="2">
      <w:start w:val="2"/>
      <w:numFmt w:val="decimal"/>
      <w:lvlText w:val="%1%2%3"/>
      <w:lvlJc w:val="left"/>
      <w:pPr>
        <w:tabs>
          <w:tab w:val="num" w:pos="720"/>
        </w:tabs>
        <w:ind w:left="0" w:firstLine="0"/>
      </w:pPr>
    </w:lvl>
    <w:lvl w:ilvl="3">
      <w:start w:val="1"/>
      <w:numFmt w:val="decimal"/>
      <w:pStyle w:val="Overskrift4"/>
      <w:lvlText w:val="%3.%1%2%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31887500"/>
    <w:multiLevelType w:val="hybridMultilevel"/>
    <w:tmpl w:val="99BA2122"/>
    <w:lvl w:ilvl="0" w:tplc="C31486A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3B2F24"/>
    <w:multiLevelType w:val="multilevel"/>
    <w:tmpl w:val="7E9CB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EA422D8"/>
    <w:multiLevelType w:val="singleLevel"/>
    <w:tmpl w:val="3F645B18"/>
    <w:lvl w:ilvl="0">
      <w:start w:val="1"/>
      <w:numFmt w:val="decimal"/>
      <w:pStyle w:val="Overskrift3"/>
      <w:lvlText w:val="%1."/>
      <w:lvlJc w:val="left"/>
      <w:pPr>
        <w:tabs>
          <w:tab w:val="num" w:pos="360"/>
        </w:tabs>
        <w:ind w:left="360" w:hanging="360"/>
      </w:pPr>
    </w:lvl>
  </w:abstractNum>
  <w:num w:numId="1">
    <w:abstractNumId w:val="5"/>
  </w:num>
  <w:num w:numId="2">
    <w:abstractNumId w:val="2"/>
  </w:num>
  <w:num w:numId="3">
    <w:abstractNumId w:val="1"/>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7298BB5E-A1DB-4710-96F5-29E3041E4E58}"/>
  </w:docVars>
  <w:rsids>
    <w:rsidRoot w:val="005714ED"/>
    <w:rsid w:val="0001471C"/>
    <w:rsid w:val="00014C46"/>
    <w:rsid w:val="00014D94"/>
    <w:rsid w:val="00015442"/>
    <w:rsid w:val="00024A4D"/>
    <w:rsid w:val="00027CA0"/>
    <w:rsid w:val="000422D0"/>
    <w:rsid w:val="00045BB9"/>
    <w:rsid w:val="00047A30"/>
    <w:rsid w:val="00075FE3"/>
    <w:rsid w:val="00080657"/>
    <w:rsid w:val="00084282"/>
    <w:rsid w:val="00086A40"/>
    <w:rsid w:val="000D5FAD"/>
    <w:rsid w:val="000E3CB9"/>
    <w:rsid w:val="0010748C"/>
    <w:rsid w:val="001147FD"/>
    <w:rsid w:val="00116E4E"/>
    <w:rsid w:val="0012775B"/>
    <w:rsid w:val="00135104"/>
    <w:rsid w:val="00153B0F"/>
    <w:rsid w:val="00161364"/>
    <w:rsid w:val="0019250F"/>
    <w:rsid w:val="001D7DEA"/>
    <w:rsid w:val="00205300"/>
    <w:rsid w:val="00223159"/>
    <w:rsid w:val="00230439"/>
    <w:rsid w:val="00231D47"/>
    <w:rsid w:val="00244749"/>
    <w:rsid w:val="00255126"/>
    <w:rsid w:val="0025631F"/>
    <w:rsid w:val="002673F5"/>
    <w:rsid w:val="002702CC"/>
    <w:rsid w:val="00270A87"/>
    <w:rsid w:val="002711B6"/>
    <w:rsid w:val="00286786"/>
    <w:rsid w:val="002D22FD"/>
    <w:rsid w:val="002D2EF7"/>
    <w:rsid w:val="002D68EE"/>
    <w:rsid w:val="002E5B3C"/>
    <w:rsid w:val="002F5340"/>
    <w:rsid w:val="002F63A7"/>
    <w:rsid w:val="00302FD5"/>
    <w:rsid w:val="003039BE"/>
    <w:rsid w:val="00307AED"/>
    <w:rsid w:val="0031103A"/>
    <w:rsid w:val="00321D54"/>
    <w:rsid w:val="003236FF"/>
    <w:rsid w:val="00324FD5"/>
    <w:rsid w:val="00355602"/>
    <w:rsid w:val="00357E18"/>
    <w:rsid w:val="00366677"/>
    <w:rsid w:val="00374615"/>
    <w:rsid w:val="003971B9"/>
    <w:rsid w:val="003A101D"/>
    <w:rsid w:val="003A6223"/>
    <w:rsid w:val="003C3B9D"/>
    <w:rsid w:val="003C51C8"/>
    <w:rsid w:val="003E55D6"/>
    <w:rsid w:val="004021EB"/>
    <w:rsid w:val="004103AE"/>
    <w:rsid w:val="00411217"/>
    <w:rsid w:val="0042594F"/>
    <w:rsid w:val="0043003E"/>
    <w:rsid w:val="00432CFC"/>
    <w:rsid w:val="00445441"/>
    <w:rsid w:val="0045553F"/>
    <w:rsid w:val="0047303C"/>
    <w:rsid w:val="0048749A"/>
    <w:rsid w:val="0049253E"/>
    <w:rsid w:val="004A0DCF"/>
    <w:rsid w:val="004B5E9F"/>
    <w:rsid w:val="004D3723"/>
    <w:rsid w:val="004D6982"/>
    <w:rsid w:val="004E159C"/>
    <w:rsid w:val="004E677D"/>
    <w:rsid w:val="005106F1"/>
    <w:rsid w:val="00515FB1"/>
    <w:rsid w:val="005224FC"/>
    <w:rsid w:val="00522854"/>
    <w:rsid w:val="00536DF1"/>
    <w:rsid w:val="005714ED"/>
    <w:rsid w:val="00572E79"/>
    <w:rsid w:val="00575BAE"/>
    <w:rsid w:val="0058683C"/>
    <w:rsid w:val="00586D1B"/>
    <w:rsid w:val="00587BFF"/>
    <w:rsid w:val="005A3AD4"/>
    <w:rsid w:val="005B253C"/>
    <w:rsid w:val="005C37D0"/>
    <w:rsid w:val="005C3CAF"/>
    <w:rsid w:val="005E19B2"/>
    <w:rsid w:val="006037DD"/>
    <w:rsid w:val="006078F8"/>
    <w:rsid w:val="0061741F"/>
    <w:rsid w:val="00620361"/>
    <w:rsid w:val="0063433C"/>
    <w:rsid w:val="006412E2"/>
    <w:rsid w:val="00642ECB"/>
    <w:rsid w:val="00645B88"/>
    <w:rsid w:val="00652901"/>
    <w:rsid w:val="00667D75"/>
    <w:rsid w:val="00682273"/>
    <w:rsid w:val="00686CAC"/>
    <w:rsid w:val="00692A7B"/>
    <w:rsid w:val="00695928"/>
    <w:rsid w:val="006B0224"/>
    <w:rsid w:val="006B4082"/>
    <w:rsid w:val="006B77F5"/>
    <w:rsid w:val="006D7D75"/>
    <w:rsid w:val="006E35BF"/>
    <w:rsid w:val="00704749"/>
    <w:rsid w:val="00705714"/>
    <w:rsid w:val="0073748B"/>
    <w:rsid w:val="00737EA1"/>
    <w:rsid w:val="0074033A"/>
    <w:rsid w:val="00747FB2"/>
    <w:rsid w:val="00756466"/>
    <w:rsid w:val="007761C9"/>
    <w:rsid w:val="007A6C0A"/>
    <w:rsid w:val="007C13EA"/>
    <w:rsid w:val="007C6EA5"/>
    <w:rsid w:val="007D5D3B"/>
    <w:rsid w:val="007E10E3"/>
    <w:rsid w:val="007E61E6"/>
    <w:rsid w:val="008013DE"/>
    <w:rsid w:val="00802CA2"/>
    <w:rsid w:val="00806EC5"/>
    <w:rsid w:val="00814619"/>
    <w:rsid w:val="00815FC5"/>
    <w:rsid w:val="008230C3"/>
    <w:rsid w:val="008342CF"/>
    <w:rsid w:val="00873EF7"/>
    <w:rsid w:val="00877A4C"/>
    <w:rsid w:val="00881CB6"/>
    <w:rsid w:val="008836C9"/>
    <w:rsid w:val="00885F4D"/>
    <w:rsid w:val="0089736D"/>
    <w:rsid w:val="00897F25"/>
    <w:rsid w:val="008A1018"/>
    <w:rsid w:val="008A1109"/>
    <w:rsid w:val="008C0869"/>
    <w:rsid w:val="008C7506"/>
    <w:rsid w:val="008D1575"/>
    <w:rsid w:val="00900C9B"/>
    <w:rsid w:val="00907B26"/>
    <w:rsid w:val="00910D81"/>
    <w:rsid w:val="00912B35"/>
    <w:rsid w:val="009375D8"/>
    <w:rsid w:val="009475C9"/>
    <w:rsid w:val="009479F8"/>
    <w:rsid w:val="009570DA"/>
    <w:rsid w:val="00970E75"/>
    <w:rsid w:val="009740ED"/>
    <w:rsid w:val="009758F0"/>
    <w:rsid w:val="009772F9"/>
    <w:rsid w:val="00980F62"/>
    <w:rsid w:val="0099211E"/>
    <w:rsid w:val="0099329C"/>
    <w:rsid w:val="00995AF0"/>
    <w:rsid w:val="009A10A8"/>
    <w:rsid w:val="009A20AF"/>
    <w:rsid w:val="009A75B6"/>
    <w:rsid w:val="009C438A"/>
    <w:rsid w:val="009F2BAF"/>
    <w:rsid w:val="009F7F84"/>
    <w:rsid w:val="00A035BD"/>
    <w:rsid w:val="00A24154"/>
    <w:rsid w:val="00A26304"/>
    <w:rsid w:val="00A26E4C"/>
    <w:rsid w:val="00A7526B"/>
    <w:rsid w:val="00A8183B"/>
    <w:rsid w:val="00A925AD"/>
    <w:rsid w:val="00A9290E"/>
    <w:rsid w:val="00A9516A"/>
    <w:rsid w:val="00AA2D48"/>
    <w:rsid w:val="00AB18E2"/>
    <w:rsid w:val="00AC6882"/>
    <w:rsid w:val="00AD71FF"/>
    <w:rsid w:val="00AD7583"/>
    <w:rsid w:val="00AE1426"/>
    <w:rsid w:val="00AE31E6"/>
    <w:rsid w:val="00AF2B23"/>
    <w:rsid w:val="00AF3B79"/>
    <w:rsid w:val="00B45768"/>
    <w:rsid w:val="00B47A53"/>
    <w:rsid w:val="00B54BD8"/>
    <w:rsid w:val="00B875DB"/>
    <w:rsid w:val="00B90BBF"/>
    <w:rsid w:val="00B93B61"/>
    <w:rsid w:val="00B9675E"/>
    <w:rsid w:val="00BD137E"/>
    <w:rsid w:val="00BF565F"/>
    <w:rsid w:val="00C07E95"/>
    <w:rsid w:val="00C14B24"/>
    <w:rsid w:val="00C20341"/>
    <w:rsid w:val="00C20AFD"/>
    <w:rsid w:val="00C31571"/>
    <w:rsid w:val="00C37D5C"/>
    <w:rsid w:val="00C425CB"/>
    <w:rsid w:val="00C74DAE"/>
    <w:rsid w:val="00C863E4"/>
    <w:rsid w:val="00C93D83"/>
    <w:rsid w:val="00C97628"/>
    <w:rsid w:val="00CA1D8C"/>
    <w:rsid w:val="00CB1DF4"/>
    <w:rsid w:val="00CD2AFF"/>
    <w:rsid w:val="00CD7EA8"/>
    <w:rsid w:val="00CE2EE8"/>
    <w:rsid w:val="00CE609F"/>
    <w:rsid w:val="00D05F69"/>
    <w:rsid w:val="00D279BC"/>
    <w:rsid w:val="00D30E84"/>
    <w:rsid w:val="00D47CA4"/>
    <w:rsid w:val="00D712EE"/>
    <w:rsid w:val="00D73427"/>
    <w:rsid w:val="00D901D5"/>
    <w:rsid w:val="00D90525"/>
    <w:rsid w:val="00D9671F"/>
    <w:rsid w:val="00DA4BBA"/>
    <w:rsid w:val="00DA4EEC"/>
    <w:rsid w:val="00DB48CC"/>
    <w:rsid w:val="00DB4F38"/>
    <w:rsid w:val="00DC7745"/>
    <w:rsid w:val="00DF34D7"/>
    <w:rsid w:val="00DF4670"/>
    <w:rsid w:val="00E03DD1"/>
    <w:rsid w:val="00E0450E"/>
    <w:rsid w:val="00E136B9"/>
    <w:rsid w:val="00E375BC"/>
    <w:rsid w:val="00E42C0D"/>
    <w:rsid w:val="00E45D55"/>
    <w:rsid w:val="00E53CC5"/>
    <w:rsid w:val="00E55824"/>
    <w:rsid w:val="00E55961"/>
    <w:rsid w:val="00E73E8E"/>
    <w:rsid w:val="00E76508"/>
    <w:rsid w:val="00E76D3E"/>
    <w:rsid w:val="00E925C2"/>
    <w:rsid w:val="00E94220"/>
    <w:rsid w:val="00E95F22"/>
    <w:rsid w:val="00EA1598"/>
    <w:rsid w:val="00EA3AD5"/>
    <w:rsid w:val="00EA4D6A"/>
    <w:rsid w:val="00ED7195"/>
    <w:rsid w:val="00EF41CC"/>
    <w:rsid w:val="00F060F6"/>
    <w:rsid w:val="00F24003"/>
    <w:rsid w:val="00F3263C"/>
    <w:rsid w:val="00F468A2"/>
    <w:rsid w:val="00F66406"/>
    <w:rsid w:val="00F73661"/>
    <w:rsid w:val="00F736C8"/>
    <w:rsid w:val="00F74389"/>
    <w:rsid w:val="00F94AB6"/>
    <w:rsid w:val="00FA116D"/>
    <w:rsid w:val="00FA1BE1"/>
    <w:rsid w:val="00FB28B7"/>
    <w:rsid w:val="00FC1AF0"/>
    <w:rsid w:val="00FD1173"/>
    <w:rsid w:val="00FD2AEE"/>
    <w:rsid w:val="00FE1CBA"/>
    <w:rsid w:val="00FE2817"/>
    <w:rsid w:val="00FF14DC"/>
    <w:rsid w:val="00FF3834"/>
    <w:rsid w:val="00FF4D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14:docId w14:val="0A7FA536"/>
  <w15:chartTrackingRefBased/>
  <w15:docId w15:val="{0C0CC017-DCDD-4E47-953A-9F63A17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AB6"/>
    <w:rPr>
      <w:sz w:val="24"/>
    </w:rPr>
  </w:style>
  <w:style w:type="paragraph" w:styleId="Overskrift1">
    <w:name w:val="heading 1"/>
    <w:basedOn w:val="Normal"/>
    <w:next w:val="Normal"/>
    <w:qFormat/>
    <w:pPr>
      <w:keepNext/>
      <w:spacing w:before="240" w:after="60"/>
      <w:outlineLvl w:val="0"/>
    </w:pPr>
    <w:rPr>
      <w:b/>
      <w:kern w:val="28"/>
      <w:sz w:val="28"/>
    </w:rPr>
  </w:style>
  <w:style w:type="paragraph" w:styleId="Overskrift2">
    <w:name w:val="heading 2"/>
    <w:basedOn w:val="Normal"/>
    <w:next w:val="Normal"/>
    <w:qFormat/>
    <w:pPr>
      <w:keepNext/>
      <w:outlineLvl w:val="1"/>
    </w:pPr>
    <w:rPr>
      <w:b/>
    </w:rPr>
  </w:style>
  <w:style w:type="paragraph" w:styleId="Overskrift3">
    <w:name w:val="heading 3"/>
    <w:basedOn w:val="Normal"/>
    <w:next w:val="Normal"/>
    <w:qFormat/>
    <w:pPr>
      <w:keepNext/>
      <w:numPr>
        <w:numId w:val="1"/>
      </w:numPr>
      <w:spacing w:before="240" w:after="60"/>
      <w:outlineLvl w:val="2"/>
    </w:pPr>
    <w:rPr>
      <w:b/>
    </w:rPr>
  </w:style>
  <w:style w:type="paragraph" w:styleId="Overskrift4">
    <w:name w:val="heading 4"/>
    <w:basedOn w:val="Normal"/>
    <w:next w:val="Normal"/>
    <w:qFormat/>
    <w:pPr>
      <w:keepNext/>
      <w:numPr>
        <w:ilvl w:val="3"/>
        <w:numId w:val="2"/>
      </w:numPr>
      <w:tabs>
        <w:tab w:val="left" w:pos="2268"/>
      </w:tabs>
      <w:spacing w:before="240" w:after="60"/>
      <w:outlineLvl w:val="3"/>
    </w:pPr>
    <w:rPr>
      <w:b/>
    </w:rPr>
  </w:style>
  <w:style w:type="paragraph" w:styleId="Overskrift5">
    <w:name w:val="heading 5"/>
    <w:basedOn w:val="Normal"/>
    <w:next w:val="Normal"/>
    <w:qFormat/>
    <w:pPr>
      <w:keepNext/>
      <w:ind w:left="1985" w:hanging="1985"/>
      <w:outlineLvl w:val="4"/>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indh3">
    <w:name w:val="indh.3"/>
    <w:basedOn w:val="Indholdsfortegnelse3"/>
    <w:pPr>
      <w:tabs>
        <w:tab w:val="right" w:leader="dot" w:pos="8789"/>
      </w:tabs>
      <w:ind w:left="1418" w:right="283" w:hanging="992"/>
    </w:pPr>
    <w:rPr>
      <w:sz w:val="26"/>
    </w:rPr>
  </w:style>
  <w:style w:type="paragraph" w:styleId="Indholdsfortegnelse3">
    <w:name w:val="toc 3"/>
    <w:basedOn w:val="Normal"/>
    <w:next w:val="Normal"/>
    <w:autoRedefine/>
    <w:semiHidden/>
    <w:pPr>
      <w:ind w:left="851" w:right="-1" w:hanging="451"/>
    </w:pPr>
  </w:style>
  <w:style w:type="paragraph" w:styleId="Brdtekst">
    <w:name w:val="Body Text"/>
    <w:basedOn w:val="Normal"/>
    <w:rPr>
      <w:sz w:val="22"/>
      <w:lang w:val="nb-NO"/>
    </w:rPr>
  </w:style>
  <w:style w:type="paragraph" w:styleId="Indholdsfortegnelse5">
    <w:name w:val="toc 5"/>
    <w:basedOn w:val="Normal"/>
    <w:next w:val="Normal"/>
    <w:autoRedefine/>
    <w:semiHidden/>
    <w:pPr>
      <w:ind w:left="880"/>
    </w:pPr>
  </w:style>
  <w:style w:type="paragraph" w:styleId="Almindeligtekst">
    <w:name w:val="Plain Text"/>
    <w:basedOn w:val="Normal"/>
  </w:style>
  <w:style w:type="character" w:styleId="Hyperlink">
    <w:name w:val="Hyperlink"/>
    <w:rPr>
      <w:color w:val="0000FF"/>
      <w:u w:val="single"/>
    </w:rPr>
  </w:style>
  <w:style w:type="character" w:styleId="Sidetal">
    <w:name w:val="page number"/>
    <w:basedOn w:val="Standardskrifttypeiafsnit"/>
  </w:style>
  <w:style w:type="paragraph" w:customStyle="1" w:styleId="Beslutning">
    <w:name w:val="Beslutning"/>
    <w:basedOn w:val="Normal"/>
  </w:style>
  <w:style w:type="paragraph" w:customStyle="1" w:styleId="Indstilling">
    <w:name w:val="Indstilling"/>
    <w:basedOn w:val="Normal"/>
  </w:style>
  <w:style w:type="paragraph" w:styleId="Indholdsfortegnelse2">
    <w:name w:val="toc 2"/>
    <w:basedOn w:val="Normal"/>
    <w:next w:val="Normal"/>
    <w:autoRedefine/>
    <w:semiHidden/>
    <w:pPr>
      <w:ind w:left="220"/>
    </w:pPr>
  </w:style>
  <w:style w:type="paragraph" w:styleId="Indholdsfortegnelse1">
    <w:name w:val="toc 1"/>
    <w:basedOn w:val="Normal"/>
    <w:next w:val="Normal"/>
    <w:autoRedefine/>
    <w:semiHidden/>
  </w:style>
  <w:style w:type="paragraph" w:styleId="Indholdsfortegnelse4">
    <w:name w:val="toc 4"/>
    <w:basedOn w:val="Normal"/>
    <w:next w:val="Normal"/>
    <w:autoRedefine/>
    <w:semiHidden/>
    <w:pPr>
      <w:ind w:left="720"/>
    </w:pPr>
  </w:style>
  <w:style w:type="paragraph" w:styleId="Indholdsfortegnelse6">
    <w:name w:val="toc 6"/>
    <w:basedOn w:val="Normal"/>
    <w:next w:val="Normal"/>
    <w:autoRedefine/>
    <w:semiHidden/>
    <w:pPr>
      <w:ind w:left="1200"/>
    </w:pPr>
  </w:style>
  <w:style w:type="paragraph" w:styleId="Indholdsfortegnelse7">
    <w:name w:val="toc 7"/>
    <w:basedOn w:val="Normal"/>
    <w:next w:val="Normal"/>
    <w:autoRedefine/>
    <w:semiHidden/>
    <w:pPr>
      <w:ind w:left="1440"/>
    </w:pPr>
  </w:style>
  <w:style w:type="paragraph" w:styleId="Indholdsfortegnelse8">
    <w:name w:val="toc 8"/>
    <w:basedOn w:val="Normal"/>
    <w:next w:val="Normal"/>
    <w:autoRedefine/>
    <w:semiHidden/>
    <w:pPr>
      <w:ind w:left="1680"/>
    </w:pPr>
  </w:style>
  <w:style w:type="paragraph" w:styleId="Indholdsfortegnelse9">
    <w:name w:val="toc 9"/>
    <w:basedOn w:val="Normal"/>
    <w:next w:val="Normal"/>
    <w:autoRedefine/>
    <w:semiHidden/>
    <w:pPr>
      <w:ind w:left="1920"/>
    </w:pPr>
  </w:style>
  <w:style w:type="paragraph" w:styleId="Brdtekstindrykning">
    <w:name w:val="Body Text Indent"/>
    <w:basedOn w:val="Normal"/>
    <w:pPr>
      <w:ind w:left="-70"/>
      <w:jc w:val="both"/>
    </w:pPr>
    <w:rPr>
      <w:snapToGrid w:val="0"/>
    </w:rPr>
  </w:style>
  <w:style w:type="paragraph" w:styleId="Markeringsbobletekst">
    <w:name w:val="Balloon Text"/>
    <w:basedOn w:val="Normal"/>
    <w:semiHidden/>
    <w:rPr>
      <w:rFonts w:ascii="Tahoma" w:hAnsi="Tahoma" w:cs="Tahoma"/>
      <w:sz w:val="16"/>
      <w:szCs w:val="16"/>
    </w:rPr>
  </w:style>
  <w:style w:type="character" w:styleId="Fremhv">
    <w:name w:val="Emphasis"/>
    <w:uiPriority w:val="20"/>
    <w:qFormat/>
    <w:rPr>
      <w:i/>
      <w:iCs/>
    </w:rPr>
  </w:style>
  <w:style w:type="character" w:styleId="Strk">
    <w:name w:val="Strong"/>
    <w:qFormat/>
    <w:rsid w:val="00E925C2"/>
    <w:rPr>
      <w:b/>
      <w:bCs/>
    </w:rPr>
  </w:style>
  <w:style w:type="paragraph" w:styleId="NormalWeb">
    <w:name w:val="Normal (Web)"/>
    <w:basedOn w:val="Normal"/>
    <w:uiPriority w:val="99"/>
    <w:rsid w:val="00321D54"/>
    <w:pPr>
      <w:spacing w:before="100" w:beforeAutospacing="1" w:after="100" w:afterAutospacing="1"/>
    </w:pPr>
    <w:rPr>
      <w:szCs w:val="24"/>
    </w:rPr>
  </w:style>
  <w:style w:type="character" w:customStyle="1" w:styleId="BesgtHyperlink">
    <w:name w:val="BesøgtHyperlink"/>
    <w:rsid w:val="006E35BF"/>
    <w:rPr>
      <w:color w:val="800080"/>
      <w:u w:val="single"/>
    </w:rPr>
  </w:style>
  <w:style w:type="paragraph" w:styleId="Listeafsnit">
    <w:name w:val="List Paragraph"/>
    <w:basedOn w:val="Normal"/>
    <w:uiPriority w:val="34"/>
    <w:qFormat/>
    <w:rsid w:val="007D5D3B"/>
    <w:pPr>
      <w:ind w:left="720"/>
    </w:pPr>
    <w:rPr>
      <w:rFonts w:ascii="Calibri" w:hAnsi="Calibri"/>
      <w:sz w:val="22"/>
      <w:szCs w:val="22"/>
      <w:lang w:eastAsia="en-US"/>
    </w:rPr>
  </w:style>
  <w:style w:type="paragraph" w:customStyle="1" w:styleId="xmsonormal">
    <w:name w:val="x_msonormal"/>
    <w:basedOn w:val="Normal"/>
    <w:rsid w:val="006B022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9064">
      <w:bodyDiv w:val="1"/>
      <w:marLeft w:val="0"/>
      <w:marRight w:val="0"/>
      <w:marTop w:val="0"/>
      <w:marBottom w:val="0"/>
      <w:divBdr>
        <w:top w:val="none" w:sz="0" w:space="0" w:color="auto"/>
        <w:left w:val="none" w:sz="0" w:space="0" w:color="auto"/>
        <w:bottom w:val="none" w:sz="0" w:space="0" w:color="auto"/>
        <w:right w:val="none" w:sz="0" w:space="0" w:color="auto"/>
      </w:divBdr>
    </w:div>
    <w:div w:id="113989341">
      <w:bodyDiv w:val="1"/>
      <w:marLeft w:val="0"/>
      <w:marRight w:val="0"/>
      <w:marTop w:val="0"/>
      <w:marBottom w:val="0"/>
      <w:divBdr>
        <w:top w:val="none" w:sz="0" w:space="0" w:color="auto"/>
        <w:left w:val="none" w:sz="0" w:space="0" w:color="auto"/>
        <w:bottom w:val="none" w:sz="0" w:space="0" w:color="auto"/>
        <w:right w:val="none" w:sz="0" w:space="0" w:color="auto"/>
      </w:divBdr>
      <w:divsChild>
        <w:div w:id="270362508">
          <w:marLeft w:val="0"/>
          <w:marRight w:val="0"/>
          <w:marTop w:val="0"/>
          <w:marBottom w:val="0"/>
          <w:divBdr>
            <w:top w:val="none" w:sz="0" w:space="0" w:color="auto"/>
            <w:left w:val="none" w:sz="0" w:space="0" w:color="auto"/>
            <w:bottom w:val="none" w:sz="0" w:space="0" w:color="auto"/>
            <w:right w:val="none" w:sz="0" w:space="0" w:color="auto"/>
          </w:divBdr>
        </w:div>
        <w:div w:id="376319817">
          <w:marLeft w:val="0"/>
          <w:marRight w:val="0"/>
          <w:marTop w:val="0"/>
          <w:marBottom w:val="0"/>
          <w:divBdr>
            <w:top w:val="none" w:sz="0" w:space="0" w:color="auto"/>
            <w:left w:val="none" w:sz="0" w:space="0" w:color="auto"/>
            <w:bottom w:val="none" w:sz="0" w:space="0" w:color="auto"/>
            <w:right w:val="none" w:sz="0" w:space="0" w:color="auto"/>
          </w:divBdr>
          <w:divsChild>
            <w:div w:id="401224818">
              <w:marLeft w:val="0"/>
              <w:marRight w:val="0"/>
              <w:marTop w:val="0"/>
              <w:marBottom w:val="0"/>
              <w:divBdr>
                <w:top w:val="none" w:sz="0" w:space="0" w:color="auto"/>
                <w:left w:val="none" w:sz="0" w:space="0" w:color="auto"/>
                <w:bottom w:val="none" w:sz="0" w:space="0" w:color="auto"/>
                <w:right w:val="none" w:sz="0" w:space="0" w:color="auto"/>
              </w:divBdr>
              <w:divsChild>
                <w:div w:id="424770232">
                  <w:marLeft w:val="0"/>
                  <w:marRight w:val="0"/>
                  <w:marTop w:val="0"/>
                  <w:marBottom w:val="0"/>
                  <w:divBdr>
                    <w:top w:val="none" w:sz="0" w:space="0" w:color="auto"/>
                    <w:left w:val="none" w:sz="0" w:space="0" w:color="auto"/>
                    <w:bottom w:val="none" w:sz="0" w:space="0" w:color="auto"/>
                    <w:right w:val="none" w:sz="0" w:space="0" w:color="auto"/>
                  </w:divBdr>
                </w:div>
                <w:div w:id="1739205085">
                  <w:marLeft w:val="0"/>
                  <w:marRight w:val="0"/>
                  <w:marTop w:val="0"/>
                  <w:marBottom w:val="0"/>
                  <w:divBdr>
                    <w:top w:val="none" w:sz="0" w:space="0" w:color="auto"/>
                    <w:left w:val="none" w:sz="0" w:space="0" w:color="auto"/>
                    <w:bottom w:val="none" w:sz="0" w:space="0" w:color="auto"/>
                    <w:right w:val="none" w:sz="0" w:space="0" w:color="auto"/>
                  </w:divBdr>
                </w:div>
              </w:divsChild>
            </w:div>
            <w:div w:id="1770856630">
              <w:marLeft w:val="0"/>
              <w:marRight w:val="0"/>
              <w:marTop w:val="0"/>
              <w:marBottom w:val="0"/>
              <w:divBdr>
                <w:top w:val="none" w:sz="0" w:space="0" w:color="auto"/>
                <w:left w:val="none" w:sz="0" w:space="0" w:color="auto"/>
                <w:bottom w:val="none" w:sz="0" w:space="0" w:color="auto"/>
                <w:right w:val="none" w:sz="0" w:space="0" w:color="auto"/>
              </w:divBdr>
            </w:div>
          </w:divsChild>
        </w:div>
        <w:div w:id="641350269">
          <w:marLeft w:val="0"/>
          <w:marRight w:val="0"/>
          <w:marTop w:val="0"/>
          <w:marBottom w:val="0"/>
          <w:divBdr>
            <w:top w:val="none" w:sz="0" w:space="0" w:color="auto"/>
            <w:left w:val="none" w:sz="0" w:space="0" w:color="auto"/>
            <w:bottom w:val="none" w:sz="0" w:space="0" w:color="auto"/>
            <w:right w:val="none" w:sz="0" w:space="0" w:color="auto"/>
          </w:divBdr>
        </w:div>
        <w:div w:id="749811052">
          <w:marLeft w:val="0"/>
          <w:marRight w:val="0"/>
          <w:marTop w:val="0"/>
          <w:marBottom w:val="0"/>
          <w:divBdr>
            <w:top w:val="none" w:sz="0" w:space="0" w:color="auto"/>
            <w:left w:val="none" w:sz="0" w:space="0" w:color="auto"/>
            <w:bottom w:val="none" w:sz="0" w:space="0" w:color="auto"/>
            <w:right w:val="none" w:sz="0" w:space="0" w:color="auto"/>
          </w:divBdr>
        </w:div>
        <w:div w:id="831222054">
          <w:marLeft w:val="0"/>
          <w:marRight w:val="0"/>
          <w:marTop w:val="0"/>
          <w:marBottom w:val="0"/>
          <w:divBdr>
            <w:top w:val="none" w:sz="0" w:space="0" w:color="auto"/>
            <w:left w:val="none" w:sz="0" w:space="0" w:color="auto"/>
            <w:bottom w:val="none" w:sz="0" w:space="0" w:color="auto"/>
            <w:right w:val="none" w:sz="0" w:space="0" w:color="auto"/>
          </w:divBdr>
        </w:div>
        <w:div w:id="1011882934">
          <w:marLeft w:val="0"/>
          <w:marRight w:val="0"/>
          <w:marTop w:val="0"/>
          <w:marBottom w:val="0"/>
          <w:divBdr>
            <w:top w:val="none" w:sz="0" w:space="0" w:color="auto"/>
            <w:left w:val="none" w:sz="0" w:space="0" w:color="auto"/>
            <w:bottom w:val="none" w:sz="0" w:space="0" w:color="auto"/>
            <w:right w:val="none" w:sz="0" w:space="0" w:color="auto"/>
          </w:divBdr>
        </w:div>
        <w:div w:id="1181503959">
          <w:marLeft w:val="0"/>
          <w:marRight w:val="0"/>
          <w:marTop w:val="0"/>
          <w:marBottom w:val="0"/>
          <w:divBdr>
            <w:top w:val="none" w:sz="0" w:space="0" w:color="auto"/>
            <w:left w:val="none" w:sz="0" w:space="0" w:color="auto"/>
            <w:bottom w:val="none" w:sz="0" w:space="0" w:color="auto"/>
            <w:right w:val="none" w:sz="0" w:space="0" w:color="auto"/>
          </w:divBdr>
        </w:div>
        <w:div w:id="1633319319">
          <w:marLeft w:val="0"/>
          <w:marRight w:val="0"/>
          <w:marTop w:val="0"/>
          <w:marBottom w:val="0"/>
          <w:divBdr>
            <w:top w:val="none" w:sz="0" w:space="0" w:color="auto"/>
            <w:left w:val="none" w:sz="0" w:space="0" w:color="auto"/>
            <w:bottom w:val="none" w:sz="0" w:space="0" w:color="auto"/>
            <w:right w:val="none" w:sz="0" w:space="0" w:color="auto"/>
          </w:divBdr>
        </w:div>
        <w:div w:id="2107841616">
          <w:marLeft w:val="0"/>
          <w:marRight w:val="0"/>
          <w:marTop w:val="0"/>
          <w:marBottom w:val="0"/>
          <w:divBdr>
            <w:top w:val="none" w:sz="0" w:space="0" w:color="auto"/>
            <w:left w:val="none" w:sz="0" w:space="0" w:color="auto"/>
            <w:bottom w:val="none" w:sz="0" w:space="0" w:color="auto"/>
            <w:right w:val="none" w:sz="0" w:space="0" w:color="auto"/>
          </w:divBdr>
        </w:div>
      </w:divsChild>
    </w:div>
    <w:div w:id="181284211">
      <w:bodyDiv w:val="1"/>
      <w:marLeft w:val="0"/>
      <w:marRight w:val="0"/>
      <w:marTop w:val="0"/>
      <w:marBottom w:val="0"/>
      <w:divBdr>
        <w:top w:val="none" w:sz="0" w:space="0" w:color="auto"/>
        <w:left w:val="none" w:sz="0" w:space="0" w:color="auto"/>
        <w:bottom w:val="none" w:sz="0" w:space="0" w:color="auto"/>
        <w:right w:val="none" w:sz="0" w:space="0" w:color="auto"/>
      </w:divBdr>
    </w:div>
    <w:div w:id="239363605">
      <w:bodyDiv w:val="1"/>
      <w:marLeft w:val="0"/>
      <w:marRight w:val="0"/>
      <w:marTop w:val="0"/>
      <w:marBottom w:val="0"/>
      <w:divBdr>
        <w:top w:val="none" w:sz="0" w:space="0" w:color="auto"/>
        <w:left w:val="none" w:sz="0" w:space="0" w:color="auto"/>
        <w:bottom w:val="none" w:sz="0" w:space="0" w:color="auto"/>
        <w:right w:val="none" w:sz="0" w:space="0" w:color="auto"/>
      </w:divBdr>
    </w:div>
    <w:div w:id="400254540">
      <w:bodyDiv w:val="1"/>
      <w:marLeft w:val="0"/>
      <w:marRight w:val="0"/>
      <w:marTop w:val="0"/>
      <w:marBottom w:val="0"/>
      <w:divBdr>
        <w:top w:val="none" w:sz="0" w:space="0" w:color="auto"/>
        <w:left w:val="none" w:sz="0" w:space="0" w:color="auto"/>
        <w:bottom w:val="none" w:sz="0" w:space="0" w:color="auto"/>
        <w:right w:val="none" w:sz="0" w:space="0" w:color="auto"/>
      </w:divBdr>
    </w:div>
    <w:div w:id="574978793">
      <w:bodyDiv w:val="1"/>
      <w:marLeft w:val="0"/>
      <w:marRight w:val="0"/>
      <w:marTop w:val="0"/>
      <w:marBottom w:val="0"/>
      <w:divBdr>
        <w:top w:val="none" w:sz="0" w:space="0" w:color="auto"/>
        <w:left w:val="none" w:sz="0" w:space="0" w:color="auto"/>
        <w:bottom w:val="none" w:sz="0" w:space="0" w:color="auto"/>
        <w:right w:val="none" w:sz="0" w:space="0" w:color="auto"/>
      </w:divBdr>
    </w:div>
    <w:div w:id="605038719">
      <w:bodyDiv w:val="1"/>
      <w:marLeft w:val="0"/>
      <w:marRight w:val="0"/>
      <w:marTop w:val="0"/>
      <w:marBottom w:val="0"/>
      <w:divBdr>
        <w:top w:val="none" w:sz="0" w:space="0" w:color="auto"/>
        <w:left w:val="none" w:sz="0" w:space="0" w:color="auto"/>
        <w:bottom w:val="none" w:sz="0" w:space="0" w:color="auto"/>
        <w:right w:val="none" w:sz="0" w:space="0" w:color="auto"/>
      </w:divBdr>
    </w:div>
    <w:div w:id="639573302">
      <w:bodyDiv w:val="1"/>
      <w:marLeft w:val="0"/>
      <w:marRight w:val="0"/>
      <w:marTop w:val="0"/>
      <w:marBottom w:val="0"/>
      <w:divBdr>
        <w:top w:val="none" w:sz="0" w:space="0" w:color="auto"/>
        <w:left w:val="none" w:sz="0" w:space="0" w:color="auto"/>
        <w:bottom w:val="none" w:sz="0" w:space="0" w:color="auto"/>
        <w:right w:val="none" w:sz="0" w:space="0" w:color="auto"/>
      </w:divBdr>
    </w:div>
    <w:div w:id="689840374">
      <w:bodyDiv w:val="1"/>
      <w:marLeft w:val="0"/>
      <w:marRight w:val="0"/>
      <w:marTop w:val="0"/>
      <w:marBottom w:val="0"/>
      <w:divBdr>
        <w:top w:val="none" w:sz="0" w:space="0" w:color="auto"/>
        <w:left w:val="none" w:sz="0" w:space="0" w:color="auto"/>
        <w:bottom w:val="none" w:sz="0" w:space="0" w:color="auto"/>
        <w:right w:val="none" w:sz="0" w:space="0" w:color="auto"/>
      </w:divBdr>
    </w:div>
    <w:div w:id="881208621">
      <w:bodyDiv w:val="1"/>
      <w:marLeft w:val="0"/>
      <w:marRight w:val="0"/>
      <w:marTop w:val="0"/>
      <w:marBottom w:val="0"/>
      <w:divBdr>
        <w:top w:val="none" w:sz="0" w:space="0" w:color="auto"/>
        <w:left w:val="none" w:sz="0" w:space="0" w:color="auto"/>
        <w:bottom w:val="none" w:sz="0" w:space="0" w:color="auto"/>
        <w:right w:val="none" w:sz="0" w:space="0" w:color="auto"/>
      </w:divBdr>
      <w:divsChild>
        <w:div w:id="95756923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922225745">
      <w:bodyDiv w:val="1"/>
      <w:marLeft w:val="0"/>
      <w:marRight w:val="0"/>
      <w:marTop w:val="0"/>
      <w:marBottom w:val="0"/>
      <w:divBdr>
        <w:top w:val="none" w:sz="0" w:space="0" w:color="auto"/>
        <w:left w:val="none" w:sz="0" w:space="0" w:color="auto"/>
        <w:bottom w:val="none" w:sz="0" w:space="0" w:color="auto"/>
        <w:right w:val="none" w:sz="0" w:space="0" w:color="auto"/>
      </w:divBdr>
    </w:div>
    <w:div w:id="962611935">
      <w:bodyDiv w:val="1"/>
      <w:marLeft w:val="0"/>
      <w:marRight w:val="0"/>
      <w:marTop w:val="0"/>
      <w:marBottom w:val="0"/>
      <w:divBdr>
        <w:top w:val="none" w:sz="0" w:space="0" w:color="auto"/>
        <w:left w:val="none" w:sz="0" w:space="0" w:color="auto"/>
        <w:bottom w:val="none" w:sz="0" w:space="0" w:color="auto"/>
        <w:right w:val="none" w:sz="0" w:space="0" w:color="auto"/>
      </w:divBdr>
    </w:div>
    <w:div w:id="1003775556">
      <w:bodyDiv w:val="1"/>
      <w:marLeft w:val="0"/>
      <w:marRight w:val="0"/>
      <w:marTop w:val="0"/>
      <w:marBottom w:val="0"/>
      <w:divBdr>
        <w:top w:val="none" w:sz="0" w:space="0" w:color="auto"/>
        <w:left w:val="none" w:sz="0" w:space="0" w:color="auto"/>
        <w:bottom w:val="none" w:sz="0" w:space="0" w:color="auto"/>
        <w:right w:val="none" w:sz="0" w:space="0" w:color="auto"/>
      </w:divBdr>
    </w:div>
    <w:div w:id="1010108088">
      <w:bodyDiv w:val="1"/>
      <w:marLeft w:val="0"/>
      <w:marRight w:val="0"/>
      <w:marTop w:val="0"/>
      <w:marBottom w:val="0"/>
      <w:divBdr>
        <w:top w:val="none" w:sz="0" w:space="0" w:color="auto"/>
        <w:left w:val="none" w:sz="0" w:space="0" w:color="auto"/>
        <w:bottom w:val="none" w:sz="0" w:space="0" w:color="auto"/>
        <w:right w:val="none" w:sz="0" w:space="0" w:color="auto"/>
      </w:divBdr>
    </w:div>
    <w:div w:id="1120031678">
      <w:bodyDiv w:val="1"/>
      <w:marLeft w:val="0"/>
      <w:marRight w:val="0"/>
      <w:marTop w:val="0"/>
      <w:marBottom w:val="0"/>
      <w:divBdr>
        <w:top w:val="none" w:sz="0" w:space="0" w:color="auto"/>
        <w:left w:val="none" w:sz="0" w:space="0" w:color="auto"/>
        <w:bottom w:val="none" w:sz="0" w:space="0" w:color="auto"/>
        <w:right w:val="none" w:sz="0" w:space="0" w:color="auto"/>
      </w:divBdr>
    </w:div>
    <w:div w:id="1137719588">
      <w:bodyDiv w:val="1"/>
      <w:marLeft w:val="0"/>
      <w:marRight w:val="0"/>
      <w:marTop w:val="0"/>
      <w:marBottom w:val="0"/>
      <w:divBdr>
        <w:top w:val="none" w:sz="0" w:space="0" w:color="auto"/>
        <w:left w:val="none" w:sz="0" w:space="0" w:color="auto"/>
        <w:bottom w:val="none" w:sz="0" w:space="0" w:color="auto"/>
        <w:right w:val="none" w:sz="0" w:space="0" w:color="auto"/>
      </w:divBdr>
    </w:div>
    <w:div w:id="1185971908">
      <w:bodyDiv w:val="1"/>
      <w:marLeft w:val="0"/>
      <w:marRight w:val="0"/>
      <w:marTop w:val="0"/>
      <w:marBottom w:val="0"/>
      <w:divBdr>
        <w:top w:val="none" w:sz="0" w:space="0" w:color="auto"/>
        <w:left w:val="none" w:sz="0" w:space="0" w:color="auto"/>
        <w:bottom w:val="none" w:sz="0" w:space="0" w:color="auto"/>
        <w:right w:val="none" w:sz="0" w:space="0" w:color="auto"/>
      </w:divBdr>
    </w:div>
    <w:div w:id="1222054386">
      <w:bodyDiv w:val="1"/>
      <w:marLeft w:val="0"/>
      <w:marRight w:val="0"/>
      <w:marTop w:val="0"/>
      <w:marBottom w:val="0"/>
      <w:divBdr>
        <w:top w:val="none" w:sz="0" w:space="0" w:color="auto"/>
        <w:left w:val="none" w:sz="0" w:space="0" w:color="auto"/>
        <w:bottom w:val="none" w:sz="0" w:space="0" w:color="auto"/>
        <w:right w:val="none" w:sz="0" w:space="0" w:color="auto"/>
      </w:divBdr>
    </w:div>
    <w:div w:id="1425691173">
      <w:bodyDiv w:val="1"/>
      <w:marLeft w:val="0"/>
      <w:marRight w:val="0"/>
      <w:marTop w:val="0"/>
      <w:marBottom w:val="0"/>
      <w:divBdr>
        <w:top w:val="none" w:sz="0" w:space="0" w:color="auto"/>
        <w:left w:val="none" w:sz="0" w:space="0" w:color="auto"/>
        <w:bottom w:val="none" w:sz="0" w:space="0" w:color="auto"/>
        <w:right w:val="none" w:sz="0" w:space="0" w:color="auto"/>
      </w:divBdr>
    </w:div>
    <w:div w:id="1486318002">
      <w:bodyDiv w:val="1"/>
      <w:marLeft w:val="0"/>
      <w:marRight w:val="0"/>
      <w:marTop w:val="0"/>
      <w:marBottom w:val="0"/>
      <w:divBdr>
        <w:top w:val="none" w:sz="0" w:space="0" w:color="auto"/>
        <w:left w:val="none" w:sz="0" w:space="0" w:color="auto"/>
        <w:bottom w:val="none" w:sz="0" w:space="0" w:color="auto"/>
        <w:right w:val="none" w:sz="0" w:space="0" w:color="auto"/>
      </w:divBdr>
    </w:div>
    <w:div w:id="1709986526">
      <w:bodyDiv w:val="1"/>
      <w:marLeft w:val="0"/>
      <w:marRight w:val="0"/>
      <w:marTop w:val="0"/>
      <w:marBottom w:val="0"/>
      <w:divBdr>
        <w:top w:val="none" w:sz="0" w:space="0" w:color="auto"/>
        <w:left w:val="none" w:sz="0" w:space="0" w:color="auto"/>
        <w:bottom w:val="none" w:sz="0" w:space="0" w:color="auto"/>
        <w:right w:val="none" w:sz="0" w:space="0" w:color="auto"/>
      </w:divBdr>
    </w:div>
    <w:div w:id="1834449909">
      <w:bodyDiv w:val="1"/>
      <w:marLeft w:val="0"/>
      <w:marRight w:val="0"/>
      <w:marTop w:val="0"/>
      <w:marBottom w:val="0"/>
      <w:divBdr>
        <w:top w:val="none" w:sz="0" w:space="0" w:color="auto"/>
        <w:left w:val="none" w:sz="0" w:space="0" w:color="auto"/>
        <w:bottom w:val="none" w:sz="0" w:space="0" w:color="auto"/>
        <w:right w:val="none" w:sz="0" w:space="0" w:color="auto"/>
      </w:divBdr>
    </w:div>
    <w:div w:id="1890988835">
      <w:bodyDiv w:val="1"/>
      <w:marLeft w:val="0"/>
      <w:marRight w:val="0"/>
      <w:marTop w:val="0"/>
      <w:marBottom w:val="0"/>
      <w:divBdr>
        <w:top w:val="none" w:sz="0" w:space="0" w:color="auto"/>
        <w:left w:val="none" w:sz="0" w:space="0" w:color="auto"/>
        <w:bottom w:val="none" w:sz="0" w:space="0" w:color="auto"/>
        <w:right w:val="none" w:sz="0" w:space="0" w:color="auto"/>
      </w:divBdr>
    </w:div>
    <w:div w:id="1905483517">
      <w:bodyDiv w:val="1"/>
      <w:marLeft w:val="0"/>
      <w:marRight w:val="0"/>
      <w:marTop w:val="0"/>
      <w:marBottom w:val="0"/>
      <w:divBdr>
        <w:top w:val="none" w:sz="0" w:space="0" w:color="auto"/>
        <w:left w:val="none" w:sz="0" w:space="0" w:color="auto"/>
        <w:bottom w:val="none" w:sz="0" w:space="0" w:color="auto"/>
        <w:right w:val="none" w:sz="0" w:space="0" w:color="auto"/>
      </w:divBdr>
    </w:div>
    <w:div w:id="1989743000">
      <w:bodyDiv w:val="1"/>
      <w:marLeft w:val="0"/>
      <w:marRight w:val="0"/>
      <w:marTop w:val="0"/>
      <w:marBottom w:val="0"/>
      <w:divBdr>
        <w:top w:val="none" w:sz="0" w:space="0" w:color="auto"/>
        <w:left w:val="none" w:sz="0" w:space="0" w:color="auto"/>
        <w:bottom w:val="none" w:sz="0" w:space="0" w:color="auto"/>
        <w:right w:val="none" w:sz="0" w:space="0" w:color="auto"/>
      </w:divBdr>
      <w:divsChild>
        <w:div w:id="99689586">
          <w:marLeft w:val="0"/>
          <w:marRight w:val="0"/>
          <w:marTop w:val="0"/>
          <w:marBottom w:val="0"/>
          <w:divBdr>
            <w:top w:val="none" w:sz="0" w:space="0" w:color="auto"/>
            <w:left w:val="none" w:sz="0" w:space="0" w:color="auto"/>
            <w:bottom w:val="none" w:sz="0" w:space="0" w:color="auto"/>
            <w:right w:val="none" w:sz="0" w:space="0" w:color="auto"/>
          </w:divBdr>
        </w:div>
        <w:div w:id="713700656">
          <w:marLeft w:val="0"/>
          <w:marRight w:val="0"/>
          <w:marTop w:val="0"/>
          <w:marBottom w:val="0"/>
          <w:divBdr>
            <w:top w:val="none" w:sz="0" w:space="0" w:color="auto"/>
            <w:left w:val="none" w:sz="0" w:space="0" w:color="auto"/>
            <w:bottom w:val="none" w:sz="0" w:space="0" w:color="auto"/>
            <w:right w:val="none" w:sz="0" w:space="0" w:color="auto"/>
          </w:divBdr>
        </w:div>
        <w:div w:id="772747684">
          <w:marLeft w:val="0"/>
          <w:marRight w:val="0"/>
          <w:marTop w:val="0"/>
          <w:marBottom w:val="0"/>
          <w:divBdr>
            <w:top w:val="none" w:sz="0" w:space="0" w:color="auto"/>
            <w:left w:val="none" w:sz="0" w:space="0" w:color="auto"/>
            <w:bottom w:val="none" w:sz="0" w:space="0" w:color="auto"/>
            <w:right w:val="none" w:sz="0" w:space="0" w:color="auto"/>
          </w:divBdr>
        </w:div>
        <w:div w:id="844974206">
          <w:marLeft w:val="0"/>
          <w:marRight w:val="0"/>
          <w:marTop w:val="0"/>
          <w:marBottom w:val="0"/>
          <w:divBdr>
            <w:top w:val="none" w:sz="0" w:space="0" w:color="auto"/>
            <w:left w:val="none" w:sz="0" w:space="0" w:color="auto"/>
            <w:bottom w:val="none" w:sz="0" w:space="0" w:color="auto"/>
            <w:right w:val="none" w:sz="0" w:space="0" w:color="auto"/>
          </w:divBdr>
        </w:div>
        <w:div w:id="2053385327">
          <w:marLeft w:val="0"/>
          <w:marRight w:val="0"/>
          <w:marTop w:val="0"/>
          <w:marBottom w:val="0"/>
          <w:divBdr>
            <w:top w:val="none" w:sz="0" w:space="0" w:color="auto"/>
            <w:left w:val="none" w:sz="0" w:space="0" w:color="auto"/>
            <w:bottom w:val="none" w:sz="0" w:space="0" w:color="auto"/>
            <w:right w:val="none" w:sz="0" w:space="0" w:color="auto"/>
          </w:divBdr>
        </w:div>
      </w:divsChild>
    </w:div>
    <w:div w:id="2063670134">
      <w:bodyDiv w:val="1"/>
      <w:marLeft w:val="0"/>
      <w:marRight w:val="0"/>
      <w:marTop w:val="0"/>
      <w:marBottom w:val="0"/>
      <w:divBdr>
        <w:top w:val="none" w:sz="0" w:space="0" w:color="auto"/>
        <w:left w:val="none" w:sz="0" w:space="0" w:color="auto"/>
        <w:bottom w:val="none" w:sz="0" w:space="0" w:color="auto"/>
        <w:right w:val="none" w:sz="0" w:space="0" w:color="auto"/>
      </w:divBdr>
    </w:div>
    <w:div w:id="213706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BC27-7574-4149-8651-3B33C5DD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900</Words>
  <Characters>5346</Characters>
  <Application>Microsoft Office Word</Application>
  <DocSecurity>0</DocSecurity>
  <Lines>356</Lines>
  <Paragraphs>113</Paragraphs>
  <ScaleCrop>false</ScaleCrop>
  <HeadingPairs>
    <vt:vector size="2" baseType="variant">
      <vt:variant>
        <vt:lpstr>Titel</vt:lpstr>
      </vt:variant>
      <vt:variant>
        <vt:i4>1</vt:i4>
      </vt:variant>
    </vt:vector>
  </HeadingPairs>
  <TitlesOfParts>
    <vt:vector size="1" baseType="lpstr">
      <vt:lpstr>Møde nr</vt:lpstr>
    </vt:vector>
  </TitlesOfParts>
  <Company>Merkantildata Applikation</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 nr</dc:title>
  <dc:subject/>
  <dc:creator>kagi</dc:creator>
  <cp:keywords/>
  <cp:lastModifiedBy>Annette Linda Pedersen</cp:lastModifiedBy>
  <cp:revision>3</cp:revision>
  <cp:lastPrinted>2019-02-20T08:10:00Z</cp:lastPrinted>
  <dcterms:created xsi:type="dcterms:W3CDTF">2021-10-01T10:53:00Z</dcterms:created>
  <dcterms:modified xsi:type="dcterms:W3CDTF">2021-10-01T10:59:00Z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ødeNr">
    <vt:lpwstr>1</vt:lpwstr>
  </property>
  <property fmtid="{D5CDD505-2E9C-101B-9397-08002B2CF9AE}" pid="3" name="MødeDato">
    <vt:lpwstr>17-08-00</vt:lpwstr>
  </property>
  <property fmtid="{D5CDD505-2E9C-101B-9397-08002B2CF9AE}" pid="4" name="MødeUdvalg">
    <vt:lpwstr>Rådet for bæredygtig udvikling i Allerød</vt:lpwstr>
  </property>
  <property fmtid="{D5CDD505-2E9C-101B-9397-08002B2CF9AE}" pid="5" name="xInternal">
    <vt:lpwstr> </vt:lpwstr>
  </property>
  <property fmtid="{D5CDD505-2E9C-101B-9397-08002B2CF9AE}" pid="6" name="xExternal">
    <vt:lpwstr> </vt:lpwstr>
  </property>
  <property fmtid="{D5CDD505-2E9C-101B-9397-08002B2CF9AE}" pid="7" name="OfficeInstanceGUID">
    <vt:lpwstr>{C3C8781D-2548-4F7B-A50C-6F267ED0EF63}</vt:lpwstr>
  </property>
</Properties>
</file>